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30A17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7452360"/>
            <wp:effectExtent l="0" t="0" r="7620" b="15240"/>
            <wp:docPr id="7" name="图片 7" descr="技术白皮书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技术白皮书_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45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5EC8D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br w:type="page"/>
      </w:r>
    </w:p>
    <w:p w14:paraId="560C3B9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7452360"/>
            <wp:effectExtent l="0" t="0" r="7620" b="15240"/>
            <wp:docPr id="8" name="图片 8" descr="技术白皮书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技术白皮书_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45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4AE0E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br w:type="page"/>
      </w:r>
    </w:p>
    <w:p w14:paraId="282BFE5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7452360"/>
            <wp:effectExtent l="0" t="0" r="7620" b="15240"/>
            <wp:docPr id="9" name="图片 9" descr="技术白皮书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技术白皮书_0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45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A8BF2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br w:type="page"/>
      </w:r>
    </w:p>
    <w:p w14:paraId="19ABDE3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7452360"/>
            <wp:effectExtent l="0" t="0" r="7620" b="15240"/>
            <wp:docPr id="10" name="图片 10" descr="技术白皮书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技术白皮书_0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45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08235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br w:type="page"/>
      </w:r>
    </w:p>
    <w:p w14:paraId="3BD78B4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7452360"/>
            <wp:effectExtent l="0" t="0" r="7620" b="15240"/>
            <wp:docPr id="11" name="图片 11" descr="技术白皮书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技术白皮书_0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45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5B083A"/>
    <w:rsid w:val="265B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2025-10-21T00:57:00Z</dcterms:created>
  <dc:creator>卢辛</dc:creator>
  <cp:lastModifiedBy>卢辛</cp:lastModifiedBy>
  <dcterms:modified xsi:type="dcterms:W3CDTF">2025-10-21T00:59:42Z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83956D6739724D7CBB30A4A55D3EDE7C_11</vt:lpwstr>
  </property>
  <property fmtid="{D5CDD505-2E9C-101B-9397-08002B2CF9AE}" pid="4" name="KSOTemplateDocerSaveRecord">
    <vt:lpwstr>eyJoZGlkIjoiMzgyYTE3ZTI2YTcwODQ5ZjlmNjllN2NjMDk3Njc5ODkiLCJ1c2VySWQiOiIzMDA1NDMwODQifQ==</vt:lpwstr>
  </property>
</Properties>
</file>