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10EBE">
      <w:pPr>
        <w:spacing w:line="700" w:lineRule="exact"/>
        <w:jc w:val="both"/>
        <w:textAlignment w:val="baseline"/>
        <w:rPr>
          <w:rStyle w:val="6"/>
          <w:rFonts w:cs="Times New Roman"/>
          <w:b/>
          <w:bCs/>
          <w:kern w:val="2"/>
          <w:sz w:val="32"/>
          <w:szCs w:val="32"/>
          <w:lang w:val="en-US" w:eastAsia="zh-CN" w:bidi="ar-SA"/>
        </w:rPr>
      </w:pPr>
    </w:p>
    <w:p w14:paraId="6BBC4BC1">
      <w:pPr>
        <w:spacing w:line="700" w:lineRule="exact"/>
        <w:jc w:val="both"/>
        <w:textAlignment w:val="baseline"/>
        <w:rPr>
          <w:rStyle w:val="6"/>
          <w:rFonts w:cs="Times New Roman"/>
          <w:b/>
          <w:bCs/>
          <w:kern w:val="2"/>
          <w:sz w:val="32"/>
          <w:szCs w:val="32"/>
          <w:lang w:val="en-US" w:eastAsia="zh-CN" w:bidi="ar-SA"/>
        </w:rPr>
      </w:pPr>
      <w:r>
        <w:rPr>
          <w:rStyle w:val="6"/>
          <w:rFonts w:cs="Times New Roman"/>
          <w:b/>
          <w:bCs/>
          <w:kern w:val="2"/>
          <w:sz w:val="32"/>
          <w:szCs w:val="32"/>
          <w:lang w:val="en-US" w:eastAsia="zh-CN" w:bidi="ar-SA"/>
        </w:rPr>
        <w:t>欢迎订购――</w:t>
      </w:r>
    </w:p>
    <w:p w14:paraId="79A34A1B">
      <w:pPr>
        <w:spacing w:line="700" w:lineRule="exact"/>
        <w:jc w:val="center"/>
        <w:textAlignment w:val="baseline"/>
        <w:rPr>
          <w:rStyle w:val="6"/>
          <w:rFonts w:hint="default" w:cs="Times New Roman"/>
          <w:b/>
          <w:bCs/>
          <w:kern w:val="2"/>
          <w:sz w:val="32"/>
          <w:szCs w:val="32"/>
          <w:lang w:val="en-US" w:eastAsia="zh-CN" w:bidi="ar-SA"/>
        </w:rPr>
      </w:pPr>
      <w:r>
        <w:rPr>
          <w:rStyle w:val="6"/>
          <w:rFonts w:hint="eastAsia" w:cs="Times New Roman"/>
          <w:b/>
          <w:bCs/>
          <w:kern w:val="2"/>
          <w:sz w:val="32"/>
          <w:szCs w:val="32"/>
          <w:lang w:val="en-US" w:eastAsia="zh-CN" w:bidi="ar-SA"/>
        </w:rPr>
        <w:t>CSTM/NTC专业试验与通用基础技术能力系列培训教材</w:t>
      </w:r>
    </w:p>
    <w:p w14:paraId="7F99CE01">
      <w:pPr>
        <w:spacing w:line="700" w:lineRule="exact"/>
        <w:jc w:val="both"/>
        <w:textAlignment w:val="baseline"/>
        <w:rPr>
          <w:rStyle w:val="6"/>
          <w:rFonts w:cs="Times New Roman"/>
          <w:b/>
          <w:bCs/>
          <w:kern w:val="2"/>
          <w:sz w:val="32"/>
          <w:szCs w:val="32"/>
          <w:lang w:val="en-US" w:eastAsia="zh-CN" w:bidi="ar-SA"/>
        </w:rPr>
      </w:pPr>
    </w:p>
    <w:p w14:paraId="5B3768FF">
      <w:pPr>
        <w:spacing w:line="360" w:lineRule="auto"/>
        <w:ind w:firstLine="480" w:firstLineChars="200"/>
        <w:jc w:val="both"/>
        <w:textAlignment w:val="baseline"/>
        <w:rPr>
          <w:rStyle w:val="6"/>
          <w:kern w:val="2"/>
          <w:sz w:val="24"/>
          <w:szCs w:val="24"/>
          <w:lang w:val="en-US" w:eastAsia="zh-CN" w:bidi="ar-SA"/>
        </w:rPr>
      </w:pPr>
      <w:r>
        <w:rPr>
          <w:rStyle w:val="6"/>
          <w:kern w:val="2"/>
          <w:sz w:val="24"/>
          <w:szCs w:val="24"/>
          <w:lang w:val="en-US" w:eastAsia="zh-CN" w:bidi="ar-SA"/>
        </w:rPr>
        <w:t>为加强分析检测人员队伍的建设，确保分析检测人员技术能力培训与考核工作的科学性、规范性、系统性和持续性，完成国家科技基础条件平台建设的相关任务，中华人民共和国科学技术部、国家认证认可监督管理委员会等部门共同推动成立了“全国分析检测人员能力培训委员会”（简称“NTC”），负责对分析检测人员技术能力的培训与考核。NTC的分析检测技术的分类系以通用分析测试技术为基点，兼顾专用技术，根据相关学科分类标准及分析检测技术设备原理划分，形成每项技术分别覆盖材料、环境资源、食品以及能源等领域化学成分和性能表征的分析测试技术能力分类系统，首批共纳入58项技术。</w:t>
      </w:r>
    </w:p>
    <w:p w14:paraId="1B3FF2A7">
      <w:pPr>
        <w:spacing w:line="360" w:lineRule="auto"/>
        <w:ind w:firstLine="480" w:firstLineChars="200"/>
        <w:jc w:val="both"/>
        <w:textAlignment w:val="baseline"/>
        <w:rPr>
          <w:rStyle w:val="6"/>
          <w:kern w:val="2"/>
          <w:sz w:val="24"/>
          <w:szCs w:val="24"/>
          <w:lang w:val="en-US" w:eastAsia="zh-CN" w:bidi="ar-SA"/>
        </w:rPr>
      </w:pPr>
      <w:r>
        <w:rPr>
          <w:rStyle w:val="6"/>
          <w:kern w:val="2"/>
          <w:sz w:val="24"/>
          <w:szCs w:val="24"/>
          <w:lang w:val="en-US" w:eastAsia="zh-CN" w:bidi="ar-SA"/>
        </w:rPr>
        <w:t>为规范各项技术考核基本要求，委员会正式发布了各项技术的考核培训大纲。为便于培训教师、分析检测人员进一步理解大纲的要求，在NTC的统一领导下，由NTC秘书处负责组织成立了NTC培训教材编写委员会，系统规划教材的设置方案、设计了教材的总体架构。与考核相结合，规定了每项技术各部分内容的设置，并分别组织了各项技术分编委会，具体负责各项技术的培训教材的编写。该教材是NTC的唯一指定教材。</w:t>
      </w:r>
    </w:p>
    <w:p w14:paraId="154CD450">
      <w:pPr>
        <w:spacing w:line="360" w:lineRule="auto"/>
        <w:ind w:firstLine="480" w:firstLineChars="200"/>
        <w:jc w:val="both"/>
        <w:textAlignment w:val="baseline"/>
        <w:rPr>
          <w:rStyle w:val="6"/>
          <w:kern w:val="2"/>
          <w:sz w:val="24"/>
          <w:szCs w:val="24"/>
          <w:lang w:val="en-US" w:eastAsia="zh-CN" w:bidi="ar-SA"/>
        </w:rPr>
      </w:pPr>
      <w:r>
        <w:rPr>
          <w:rStyle w:val="6"/>
          <w:kern w:val="2"/>
          <w:sz w:val="24"/>
          <w:szCs w:val="24"/>
          <w:lang w:val="en-US" w:eastAsia="zh-CN" w:bidi="ar-SA"/>
        </w:rPr>
        <w:t>购买方式：单位或个人如需订购以上培训教材，可以直接到NTC秘书处购买，或者填写《NTC系列培训教材订购单》，发送邮件或者传真到秘书处。汇款信息和联系信息如下：</w:t>
      </w:r>
    </w:p>
    <w:p w14:paraId="726BE0FD">
      <w:pPr>
        <w:spacing w:line="360" w:lineRule="auto"/>
        <w:ind w:firstLine="480" w:firstLineChars="200"/>
        <w:jc w:val="both"/>
        <w:textAlignment w:val="baseline"/>
        <w:rPr>
          <w:rStyle w:val="6"/>
          <w:kern w:val="2"/>
          <w:sz w:val="24"/>
          <w:szCs w:val="24"/>
          <w:lang w:val="en-US" w:eastAsia="zh-CN" w:bidi="ar-SA"/>
        </w:rPr>
      </w:pPr>
    </w:p>
    <w:p w14:paraId="41A98AB1">
      <w:pPr>
        <w:spacing w:line="360" w:lineRule="auto"/>
        <w:jc w:val="both"/>
        <w:textAlignment w:val="baseline"/>
        <w:rPr>
          <w:rStyle w:val="6"/>
          <w:rFonts w:hint="default" w:ascii="宋体" w:hAnsi="宋体"/>
          <w:b w:val="0"/>
          <w:bCs/>
          <w:kern w:val="2"/>
          <w:sz w:val="24"/>
          <w:szCs w:val="24"/>
          <w:lang w:val="en-US" w:eastAsia="zh-CN" w:bidi="ar-SA"/>
        </w:rPr>
      </w:pPr>
      <w:r>
        <w:rPr>
          <w:rStyle w:val="6"/>
          <w:rFonts w:ascii="宋体" w:hAnsi="宋体"/>
          <w:b w:val="0"/>
          <w:bCs/>
          <w:kern w:val="2"/>
          <w:sz w:val="24"/>
          <w:szCs w:val="24"/>
          <w:lang w:val="en-US" w:eastAsia="zh-CN" w:bidi="ar-SA"/>
        </w:rPr>
        <w:t>单位名称：</w:t>
      </w:r>
      <w:r>
        <w:rPr>
          <w:rStyle w:val="6"/>
          <w:rFonts w:hint="eastAsia" w:ascii="宋体" w:hAnsi="宋体"/>
          <w:b w:val="0"/>
          <w:bCs/>
          <w:kern w:val="2"/>
          <w:sz w:val="24"/>
          <w:szCs w:val="24"/>
          <w:lang w:val="en-US" w:eastAsia="zh-CN" w:bidi="ar-SA"/>
        </w:rPr>
        <w:t>北京中标试材认证有限公司</w:t>
      </w:r>
    </w:p>
    <w:p w14:paraId="6B23E67A">
      <w:pPr>
        <w:spacing w:line="360" w:lineRule="auto"/>
        <w:jc w:val="both"/>
        <w:textAlignment w:val="baseline"/>
        <w:rPr>
          <w:rStyle w:val="6"/>
          <w:rFonts w:ascii="宋体" w:hAnsi="宋体"/>
          <w:b w:val="0"/>
          <w:bCs/>
          <w:kern w:val="2"/>
          <w:sz w:val="24"/>
          <w:szCs w:val="24"/>
          <w:lang w:val="en-US" w:eastAsia="zh-CN" w:bidi="ar-SA"/>
        </w:rPr>
      </w:pPr>
      <w:r>
        <w:rPr>
          <w:rStyle w:val="6"/>
          <w:rFonts w:ascii="宋体" w:hAnsi="宋体"/>
          <w:b w:val="0"/>
          <w:bCs/>
          <w:kern w:val="2"/>
          <w:sz w:val="24"/>
          <w:szCs w:val="24"/>
          <w:lang w:val="en-US" w:eastAsia="zh-CN" w:bidi="ar-SA"/>
        </w:rPr>
        <w:t>开户银行：</w:t>
      </w:r>
      <w:r>
        <w:rPr>
          <w:rStyle w:val="6"/>
          <w:rFonts w:hint="eastAsia" w:ascii="宋体" w:hAnsi="宋体"/>
          <w:b w:val="0"/>
          <w:bCs/>
          <w:kern w:val="2"/>
          <w:sz w:val="24"/>
          <w:szCs w:val="24"/>
          <w:lang w:val="en-US" w:eastAsia="zh-CN" w:bidi="ar-SA"/>
        </w:rPr>
        <w:t>中国工商银行股份有限公司北京新街口支行</w:t>
      </w:r>
    </w:p>
    <w:p w14:paraId="0593110C">
      <w:pPr>
        <w:spacing w:line="360" w:lineRule="auto"/>
        <w:jc w:val="both"/>
        <w:textAlignment w:val="baseline"/>
        <w:rPr>
          <w:rStyle w:val="6"/>
          <w:rFonts w:ascii="宋体" w:hAnsi="宋体"/>
          <w:b w:val="0"/>
          <w:bCs/>
          <w:kern w:val="2"/>
          <w:sz w:val="24"/>
          <w:szCs w:val="24"/>
          <w:lang w:val="en-US" w:eastAsia="zh-CN" w:bidi="ar-SA"/>
        </w:rPr>
      </w:pPr>
      <w:r>
        <w:rPr>
          <w:rStyle w:val="6"/>
          <w:rFonts w:ascii="宋体" w:hAnsi="宋体"/>
          <w:b w:val="0"/>
          <w:bCs/>
          <w:kern w:val="2"/>
          <w:sz w:val="24"/>
          <w:szCs w:val="24"/>
          <w:lang w:val="en-US" w:eastAsia="zh-CN" w:bidi="ar-SA"/>
        </w:rPr>
        <w:t>帐号：</w:t>
      </w:r>
      <w:r>
        <w:rPr>
          <w:rStyle w:val="6"/>
          <w:rFonts w:hint="eastAsia" w:ascii="宋体" w:hAnsi="宋体"/>
          <w:b w:val="0"/>
          <w:bCs/>
          <w:kern w:val="2"/>
          <w:sz w:val="24"/>
          <w:szCs w:val="24"/>
          <w:lang w:val="en-US" w:eastAsia="zh-CN" w:bidi="ar-SA"/>
        </w:rPr>
        <w:t>0200002909200374404</w:t>
      </w:r>
    </w:p>
    <w:p w14:paraId="001122A3">
      <w:pPr>
        <w:spacing w:line="360" w:lineRule="auto"/>
        <w:jc w:val="both"/>
        <w:textAlignment w:val="baseline"/>
        <w:rPr>
          <w:rStyle w:val="6"/>
          <w:kern w:val="2"/>
          <w:sz w:val="24"/>
          <w:szCs w:val="24"/>
          <w:lang w:val="en-US" w:eastAsia="zh-CN" w:bidi="ar-SA"/>
        </w:rPr>
      </w:pPr>
      <w:r>
        <w:rPr>
          <w:rStyle w:val="6"/>
          <w:kern w:val="2"/>
          <w:sz w:val="24"/>
          <w:szCs w:val="24"/>
          <w:lang w:val="en-US" w:eastAsia="zh-CN" w:bidi="ar-SA"/>
        </w:rPr>
        <w:t xml:space="preserve">联系人：王爽     </w:t>
      </w:r>
    </w:p>
    <w:p w14:paraId="47E7AC96">
      <w:pPr>
        <w:spacing w:line="360" w:lineRule="auto"/>
        <w:jc w:val="both"/>
        <w:textAlignment w:val="baseline"/>
        <w:rPr>
          <w:rStyle w:val="6"/>
          <w:rFonts w:hint="default"/>
          <w:kern w:val="2"/>
          <w:sz w:val="24"/>
          <w:szCs w:val="24"/>
          <w:lang w:val="en-US" w:eastAsia="zh-CN" w:bidi="ar-SA"/>
        </w:rPr>
      </w:pPr>
      <w:r>
        <w:rPr>
          <w:rStyle w:val="6"/>
          <w:kern w:val="2"/>
          <w:sz w:val="24"/>
          <w:szCs w:val="24"/>
          <w:lang w:val="en-US" w:eastAsia="zh-CN" w:bidi="ar-SA"/>
        </w:rPr>
        <w:t>电话：010-</w:t>
      </w:r>
      <w:r>
        <w:rPr>
          <w:rStyle w:val="6"/>
          <w:rFonts w:hint="eastAsia"/>
          <w:kern w:val="2"/>
          <w:sz w:val="24"/>
          <w:szCs w:val="24"/>
          <w:lang w:val="en-US" w:eastAsia="zh-CN" w:bidi="ar-SA"/>
        </w:rPr>
        <w:t>61196628</w:t>
      </w:r>
    </w:p>
    <w:p w14:paraId="2CE38D4E">
      <w:pPr>
        <w:spacing w:line="360" w:lineRule="auto"/>
        <w:jc w:val="both"/>
        <w:textAlignment w:val="baseline"/>
        <w:rPr>
          <w:rStyle w:val="6"/>
          <w:kern w:val="2"/>
          <w:sz w:val="24"/>
          <w:szCs w:val="24"/>
          <w:lang w:val="en-US" w:eastAsia="zh-CN" w:bidi="ar-SA"/>
        </w:rPr>
      </w:pPr>
      <w:r>
        <w:rPr>
          <w:rStyle w:val="6"/>
          <w:kern w:val="2"/>
          <w:sz w:val="24"/>
          <w:szCs w:val="24"/>
          <w:lang w:val="en-US" w:eastAsia="zh-CN" w:bidi="ar-SA"/>
        </w:rPr>
        <w:t>传真：010-62181163</w:t>
      </w:r>
    </w:p>
    <w:p w14:paraId="46775AEA">
      <w:pPr>
        <w:spacing w:line="360" w:lineRule="auto"/>
        <w:jc w:val="both"/>
        <w:textAlignment w:val="baseline"/>
        <w:rPr>
          <w:rStyle w:val="6"/>
          <w:kern w:val="2"/>
          <w:sz w:val="24"/>
          <w:szCs w:val="24"/>
          <w:lang w:val="en-US" w:eastAsia="zh-CN" w:bidi="ar-SA"/>
        </w:rPr>
      </w:pPr>
      <w:r>
        <w:rPr>
          <w:rStyle w:val="6"/>
          <w:kern w:val="2"/>
          <w:sz w:val="24"/>
          <w:szCs w:val="24"/>
          <w:lang w:val="en-US" w:eastAsia="zh-CN" w:bidi="ar-SA"/>
        </w:rPr>
        <w:t>邮箱：wangshuang@ncschina.com</w:t>
      </w:r>
    </w:p>
    <w:p w14:paraId="091F857F">
      <w:pPr>
        <w:spacing w:line="360" w:lineRule="auto"/>
        <w:jc w:val="both"/>
        <w:textAlignment w:val="baseline"/>
        <w:rPr>
          <w:rStyle w:val="6"/>
          <w:kern w:val="2"/>
          <w:sz w:val="24"/>
          <w:szCs w:val="24"/>
          <w:lang w:val="en-US" w:eastAsia="zh-CN" w:bidi="ar-SA"/>
        </w:rPr>
      </w:pPr>
      <w:r>
        <w:rPr>
          <w:rStyle w:val="6"/>
          <w:kern w:val="2"/>
          <w:sz w:val="24"/>
          <w:szCs w:val="24"/>
          <w:lang w:val="en-US" w:eastAsia="zh-CN" w:bidi="ar-SA"/>
        </w:rPr>
        <w:t xml:space="preserve">地址：北京市海淀区高粱桥斜街13号  邮编：100081    </w:t>
      </w:r>
    </w:p>
    <w:p w14:paraId="586F62FB">
      <w:pPr>
        <w:spacing w:line="360" w:lineRule="auto"/>
        <w:jc w:val="both"/>
        <w:textAlignment w:val="baseline"/>
        <w:rPr>
          <w:rStyle w:val="6"/>
          <w:kern w:val="2"/>
          <w:sz w:val="24"/>
          <w:szCs w:val="24"/>
          <w:lang w:val="en-US" w:eastAsia="zh-CN" w:bidi="ar-SA"/>
        </w:rPr>
      </w:pPr>
    </w:p>
    <w:p w14:paraId="38D19765">
      <w:pPr>
        <w:tabs>
          <w:tab w:val="left" w:pos="3360"/>
        </w:tabs>
        <w:ind w:firstLine="2390" w:firstLineChars="996"/>
        <w:jc w:val="both"/>
        <w:textAlignment w:val="baseline"/>
        <w:rPr>
          <w:rStyle w:val="6"/>
          <w:kern w:val="2"/>
          <w:sz w:val="24"/>
          <w:szCs w:val="24"/>
          <w:lang w:val="en-US" w:eastAsia="zh-CN" w:bidi="ar-SA"/>
        </w:rPr>
      </w:pPr>
    </w:p>
    <w:p w14:paraId="6F4D3D0D">
      <w:pPr>
        <w:tabs>
          <w:tab w:val="left" w:pos="3360"/>
        </w:tabs>
        <w:ind w:firstLine="2390" w:firstLineChars="996"/>
        <w:jc w:val="both"/>
        <w:textAlignment w:val="baseline"/>
        <w:rPr>
          <w:rStyle w:val="6"/>
          <w:kern w:val="2"/>
          <w:sz w:val="24"/>
          <w:szCs w:val="24"/>
          <w:lang w:val="en-US" w:eastAsia="zh-CN" w:bidi="ar-SA"/>
        </w:rPr>
      </w:pPr>
    </w:p>
    <w:p w14:paraId="7E350D43">
      <w:pPr>
        <w:tabs>
          <w:tab w:val="left" w:pos="3360"/>
        </w:tabs>
        <w:ind w:firstLine="2390" w:firstLineChars="996"/>
        <w:jc w:val="both"/>
        <w:textAlignment w:val="baseline"/>
        <w:rPr>
          <w:rStyle w:val="6"/>
          <w:kern w:val="2"/>
          <w:sz w:val="24"/>
          <w:szCs w:val="24"/>
          <w:lang w:val="en-US" w:eastAsia="zh-CN" w:bidi="ar-SA"/>
        </w:rPr>
      </w:pPr>
    </w:p>
    <w:p w14:paraId="47B5BA2C">
      <w:pPr>
        <w:tabs>
          <w:tab w:val="left" w:pos="3360"/>
        </w:tabs>
        <w:jc w:val="both"/>
        <w:textAlignment w:val="baseline"/>
        <w:rPr>
          <w:rStyle w:val="6"/>
          <w:kern w:val="2"/>
          <w:sz w:val="24"/>
          <w:szCs w:val="24"/>
          <w:lang w:val="en-US" w:eastAsia="zh-CN" w:bidi="ar-SA"/>
        </w:rPr>
      </w:pPr>
    </w:p>
    <w:p w14:paraId="7A964438">
      <w:pPr>
        <w:tabs>
          <w:tab w:val="left" w:pos="3360"/>
        </w:tabs>
        <w:jc w:val="both"/>
        <w:textAlignment w:val="baseline"/>
        <w:rPr>
          <w:rStyle w:val="6"/>
          <w:kern w:val="2"/>
          <w:sz w:val="24"/>
          <w:szCs w:val="24"/>
          <w:lang w:val="en-US" w:eastAsia="zh-CN" w:bidi="ar-SA"/>
        </w:rPr>
      </w:pPr>
    </w:p>
    <w:p w14:paraId="31C26DA4">
      <w:pPr>
        <w:tabs>
          <w:tab w:val="left" w:pos="3360"/>
        </w:tabs>
        <w:jc w:val="right"/>
        <w:textAlignment w:val="baseline"/>
        <w:rPr>
          <w:rStyle w:val="6"/>
          <w:kern w:val="2"/>
          <w:sz w:val="21"/>
          <w:szCs w:val="24"/>
          <w:lang w:val="en-US" w:eastAsia="zh-CN" w:bidi="ar-SA"/>
        </w:rPr>
      </w:pPr>
      <w:r>
        <w:rPr>
          <w:rStyle w:val="6"/>
          <w:rFonts w:hint="eastAsia" w:cs="Times New Roman"/>
          <w:b/>
          <w:bCs/>
          <w:kern w:val="2"/>
          <w:sz w:val="32"/>
          <w:szCs w:val="32"/>
          <w:lang w:val="en-US" w:eastAsia="zh-CN" w:bidi="ar-SA"/>
        </w:rPr>
        <w:t>CSTM/</w:t>
      </w:r>
      <w:r>
        <w:rPr>
          <w:rStyle w:val="6"/>
          <w:rFonts w:cs="Times New Roman"/>
          <w:b/>
          <w:bCs/>
          <w:kern w:val="2"/>
          <w:sz w:val="32"/>
          <w:szCs w:val="32"/>
          <w:lang w:val="en-US" w:eastAsia="zh-CN" w:bidi="ar-SA"/>
        </w:rPr>
        <w:t>NTC系列培训教材</w:t>
      </w:r>
      <w:r>
        <w:rPr>
          <w:rStyle w:val="6"/>
          <w:rFonts w:cs="Times New Roman"/>
          <w:b/>
          <w:bCs/>
          <w:kern w:val="2"/>
          <w:sz w:val="30"/>
          <w:szCs w:val="24"/>
          <w:lang w:val="en-US" w:eastAsia="zh-CN" w:bidi="ar-SA"/>
        </w:rPr>
        <w:t>订购单</w:t>
      </w:r>
      <w:r>
        <w:rPr>
          <w:rStyle w:val="6"/>
          <w:kern w:val="2"/>
          <w:sz w:val="28"/>
          <w:szCs w:val="24"/>
          <w:lang w:val="en-US" w:eastAsia="zh-CN" w:bidi="ar-SA"/>
        </w:rPr>
        <w:t xml:space="preserve"> </w:t>
      </w:r>
      <w:r>
        <w:rPr>
          <w:rStyle w:val="6"/>
          <w:kern w:val="2"/>
          <w:sz w:val="21"/>
          <w:szCs w:val="24"/>
          <w:lang w:val="en-US" w:eastAsia="zh-CN" w:bidi="ar-SA"/>
        </w:rPr>
        <w:t xml:space="preserve">      202</w:t>
      </w:r>
      <w:r>
        <w:rPr>
          <w:rStyle w:val="6"/>
          <w:rFonts w:hint="eastAsia"/>
          <w:kern w:val="2"/>
          <w:sz w:val="21"/>
          <w:szCs w:val="24"/>
          <w:lang w:val="en-US" w:eastAsia="zh-CN" w:bidi="ar-SA"/>
        </w:rPr>
        <w:t>4</w:t>
      </w:r>
      <w:r>
        <w:rPr>
          <w:rStyle w:val="6"/>
          <w:kern w:val="2"/>
          <w:sz w:val="21"/>
          <w:szCs w:val="24"/>
          <w:lang w:val="en-US" w:eastAsia="zh-CN" w:bidi="ar-SA"/>
        </w:rPr>
        <w:t>年</w:t>
      </w:r>
      <w:r>
        <w:rPr>
          <w:rStyle w:val="6"/>
          <w:rFonts w:hint="eastAsia"/>
          <w:kern w:val="2"/>
          <w:sz w:val="21"/>
          <w:szCs w:val="24"/>
          <w:lang w:val="en-US" w:eastAsia="zh-CN" w:bidi="ar-SA"/>
        </w:rPr>
        <w:t>7</w:t>
      </w:r>
      <w:r>
        <w:rPr>
          <w:rStyle w:val="6"/>
          <w:kern w:val="2"/>
          <w:sz w:val="21"/>
          <w:szCs w:val="24"/>
          <w:lang w:val="en-US" w:eastAsia="zh-CN" w:bidi="ar-SA"/>
        </w:rPr>
        <w:t>月</w:t>
      </w:r>
      <w:r>
        <w:rPr>
          <w:rStyle w:val="6"/>
          <w:rFonts w:hint="eastAsia"/>
          <w:kern w:val="2"/>
          <w:sz w:val="21"/>
          <w:szCs w:val="24"/>
          <w:lang w:val="en-US" w:eastAsia="zh-CN" w:bidi="ar-SA"/>
        </w:rPr>
        <w:t>3</w:t>
      </w:r>
      <w:r>
        <w:rPr>
          <w:rStyle w:val="6"/>
          <w:kern w:val="2"/>
          <w:sz w:val="21"/>
          <w:szCs w:val="24"/>
          <w:lang w:val="en-US" w:eastAsia="zh-CN" w:bidi="ar-SA"/>
        </w:rPr>
        <w:t>日</w:t>
      </w:r>
    </w:p>
    <w:tbl>
      <w:tblPr>
        <w:tblStyle w:val="4"/>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40"/>
        <w:gridCol w:w="3304"/>
        <w:gridCol w:w="870"/>
        <w:gridCol w:w="599"/>
        <w:gridCol w:w="312"/>
        <w:gridCol w:w="615"/>
        <w:gridCol w:w="1344"/>
      </w:tblGrid>
      <w:tr w14:paraId="427E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exact"/>
          <w:jc w:val="center"/>
        </w:trPr>
        <w:tc>
          <w:tcPr>
            <w:tcW w:w="2140" w:type="dxa"/>
            <w:tcBorders>
              <w:top w:val="single" w:color="000000" w:sz="4" w:space="0"/>
              <w:left w:val="single" w:color="000000" w:sz="4" w:space="0"/>
              <w:bottom w:val="single" w:color="000000" w:sz="4" w:space="0"/>
              <w:right w:val="single" w:color="000000" w:sz="4" w:space="0"/>
            </w:tcBorders>
            <w:vAlign w:val="center"/>
          </w:tcPr>
          <w:p w14:paraId="35CB1A1E">
            <w:pPr>
              <w:jc w:val="center"/>
              <w:textAlignment w:val="baseline"/>
              <w:rPr>
                <w:rStyle w:val="6"/>
                <w:kern w:val="2"/>
                <w:sz w:val="21"/>
                <w:szCs w:val="21"/>
                <w:lang w:val="en-US" w:eastAsia="zh-CN" w:bidi="ar-SA"/>
              </w:rPr>
            </w:pPr>
            <w:r>
              <w:rPr>
                <w:rStyle w:val="6"/>
                <w:kern w:val="2"/>
                <w:sz w:val="21"/>
                <w:szCs w:val="21"/>
                <w:lang w:val="en-US" w:eastAsia="zh-CN" w:bidi="ar-SA"/>
              </w:rPr>
              <w:t>订购单位</w:t>
            </w:r>
          </w:p>
        </w:tc>
        <w:tc>
          <w:tcPr>
            <w:tcW w:w="7044" w:type="dxa"/>
            <w:gridSpan w:val="6"/>
            <w:tcBorders>
              <w:top w:val="single" w:color="000000" w:sz="4" w:space="0"/>
              <w:left w:val="single" w:color="000000" w:sz="4" w:space="0"/>
              <w:bottom w:val="single" w:color="000000" w:sz="4" w:space="0"/>
              <w:right w:val="single" w:color="000000" w:sz="4" w:space="0"/>
            </w:tcBorders>
            <w:vAlign w:val="center"/>
          </w:tcPr>
          <w:p w14:paraId="2F5CD85B">
            <w:pPr>
              <w:jc w:val="center"/>
              <w:textAlignment w:val="baseline"/>
              <w:rPr>
                <w:rStyle w:val="6"/>
                <w:rFonts w:hint="default"/>
                <w:kern w:val="2"/>
                <w:sz w:val="21"/>
                <w:szCs w:val="21"/>
                <w:lang w:val="en-US" w:eastAsia="zh-CN" w:bidi="ar-SA"/>
              </w:rPr>
            </w:pPr>
          </w:p>
        </w:tc>
      </w:tr>
      <w:tr w14:paraId="784FA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2140" w:type="dxa"/>
            <w:tcBorders>
              <w:top w:val="single" w:color="000000" w:sz="4" w:space="0"/>
              <w:left w:val="single" w:color="000000" w:sz="4" w:space="0"/>
              <w:bottom w:val="single" w:color="000000" w:sz="4" w:space="0"/>
              <w:right w:val="single" w:color="000000" w:sz="4" w:space="0"/>
            </w:tcBorders>
            <w:vAlign w:val="center"/>
          </w:tcPr>
          <w:p w14:paraId="322EA8FB">
            <w:pPr>
              <w:jc w:val="center"/>
              <w:textAlignment w:val="baseline"/>
              <w:rPr>
                <w:rStyle w:val="6"/>
                <w:kern w:val="2"/>
                <w:sz w:val="21"/>
                <w:szCs w:val="21"/>
                <w:lang w:val="en-US" w:eastAsia="zh-CN" w:bidi="ar-SA"/>
              </w:rPr>
            </w:pPr>
            <w:r>
              <w:rPr>
                <w:rStyle w:val="6"/>
                <w:kern w:val="2"/>
                <w:sz w:val="21"/>
                <w:szCs w:val="21"/>
                <w:lang w:val="en-US" w:eastAsia="zh-CN" w:bidi="ar-SA"/>
              </w:rPr>
              <w:t>单位地址/邮编</w:t>
            </w:r>
          </w:p>
        </w:tc>
        <w:tc>
          <w:tcPr>
            <w:tcW w:w="7044" w:type="dxa"/>
            <w:gridSpan w:val="6"/>
            <w:tcBorders>
              <w:top w:val="single" w:color="000000" w:sz="4" w:space="0"/>
              <w:left w:val="single" w:color="000000" w:sz="4" w:space="0"/>
              <w:bottom w:val="single" w:color="000000" w:sz="4" w:space="0"/>
              <w:right w:val="single" w:color="000000" w:sz="4" w:space="0"/>
            </w:tcBorders>
            <w:vAlign w:val="center"/>
          </w:tcPr>
          <w:p w14:paraId="446AFEDE">
            <w:pPr>
              <w:jc w:val="center"/>
              <w:textAlignment w:val="baseline"/>
              <w:rPr>
                <w:rStyle w:val="6"/>
                <w:kern w:val="2"/>
                <w:sz w:val="21"/>
                <w:szCs w:val="21"/>
                <w:lang w:val="en-US" w:eastAsia="zh-CN" w:bidi="ar-SA"/>
              </w:rPr>
            </w:pPr>
          </w:p>
        </w:tc>
      </w:tr>
      <w:tr w14:paraId="65FB2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exact"/>
          <w:jc w:val="center"/>
        </w:trPr>
        <w:tc>
          <w:tcPr>
            <w:tcW w:w="2140" w:type="dxa"/>
            <w:tcBorders>
              <w:top w:val="single" w:color="000000" w:sz="4" w:space="0"/>
              <w:left w:val="single" w:color="000000" w:sz="4" w:space="0"/>
              <w:bottom w:val="single" w:color="000000" w:sz="4" w:space="0"/>
              <w:right w:val="single" w:color="000000" w:sz="4" w:space="0"/>
            </w:tcBorders>
            <w:vAlign w:val="center"/>
          </w:tcPr>
          <w:p w14:paraId="5262ACD5">
            <w:pPr>
              <w:jc w:val="center"/>
              <w:textAlignment w:val="baseline"/>
              <w:rPr>
                <w:rStyle w:val="6"/>
                <w:kern w:val="2"/>
                <w:sz w:val="21"/>
                <w:szCs w:val="21"/>
                <w:lang w:val="en-US" w:eastAsia="zh-CN" w:bidi="ar-SA"/>
              </w:rPr>
            </w:pPr>
            <w:r>
              <w:rPr>
                <w:rStyle w:val="6"/>
                <w:kern w:val="2"/>
                <w:sz w:val="21"/>
                <w:szCs w:val="21"/>
                <w:lang w:val="en-US" w:eastAsia="zh-CN" w:bidi="ar-SA"/>
              </w:rPr>
              <w:t>联系电话/传真</w:t>
            </w:r>
          </w:p>
        </w:tc>
        <w:tc>
          <w:tcPr>
            <w:tcW w:w="4174" w:type="dxa"/>
            <w:gridSpan w:val="2"/>
            <w:tcBorders>
              <w:top w:val="single" w:color="000000" w:sz="4" w:space="0"/>
              <w:left w:val="single" w:color="000000" w:sz="4" w:space="0"/>
              <w:bottom w:val="single" w:color="000000" w:sz="4" w:space="0"/>
              <w:right w:val="single" w:color="000000" w:sz="4" w:space="0"/>
            </w:tcBorders>
            <w:vAlign w:val="center"/>
          </w:tcPr>
          <w:p w14:paraId="5BF54450">
            <w:pPr>
              <w:jc w:val="center"/>
              <w:textAlignment w:val="baseline"/>
              <w:rPr>
                <w:rStyle w:val="6"/>
                <w:kern w:val="2"/>
                <w:sz w:val="21"/>
                <w:szCs w:val="21"/>
                <w:lang w:val="en-US" w:eastAsia="zh-CN" w:bidi="ar-SA"/>
              </w:rPr>
            </w:pPr>
          </w:p>
        </w:tc>
        <w:tc>
          <w:tcPr>
            <w:tcW w:w="911" w:type="dxa"/>
            <w:gridSpan w:val="2"/>
            <w:tcBorders>
              <w:top w:val="single" w:color="000000" w:sz="4" w:space="0"/>
              <w:left w:val="single" w:color="000000" w:sz="4" w:space="0"/>
              <w:bottom w:val="single" w:color="000000" w:sz="4" w:space="0"/>
              <w:right w:val="single" w:color="000000" w:sz="4" w:space="0"/>
            </w:tcBorders>
            <w:vAlign w:val="center"/>
          </w:tcPr>
          <w:p w14:paraId="12B2BA21">
            <w:pPr>
              <w:jc w:val="center"/>
              <w:textAlignment w:val="baseline"/>
              <w:rPr>
                <w:rStyle w:val="6"/>
                <w:kern w:val="2"/>
                <w:sz w:val="21"/>
                <w:szCs w:val="21"/>
                <w:lang w:val="en-US" w:eastAsia="zh-CN" w:bidi="ar-SA"/>
              </w:rPr>
            </w:pPr>
            <w:r>
              <w:rPr>
                <w:rStyle w:val="6"/>
                <w:kern w:val="2"/>
                <w:sz w:val="21"/>
                <w:szCs w:val="21"/>
                <w:lang w:val="en-US" w:eastAsia="zh-CN" w:bidi="ar-SA"/>
              </w:rPr>
              <w:t>购书人</w:t>
            </w:r>
          </w:p>
        </w:tc>
        <w:tc>
          <w:tcPr>
            <w:tcW w:w="1959" w:type="dxa"/>
            <w:gridSpan w:val="2"/>
            <w:tcBorders>
              <w:top w:val="single" w:color="000000" w:sz="4" w:space="0"/>
              <w:left w:val="single" w:color="000000" w:sz="4" w:space="0"/>
              <w:bottom w:val="single" w:color="000000" w:sz="4" w:space="0"/>
              <w:right w:val="single" w:color="000000" w:sz="4" w:space="0"/>
            </w:tcBorders>
            <w:vAlign w:val="center"/>
          </w:tcPr>
          <w:p w14:paraId="6B2F880C">
            <w:pPr>
              <w:jc w:val="center"/>
              <w:textAlignment w:val="baseline"/>
              <w:rPr>
                <w:rStyle w:val="6"/>
                <w:rFonts w:hint="default"/>
                <w:kern w:val="2"/>
                <w:sz w:val="21"/>
                <w:szCs w:val="21"/>
                <w:lang w:val="en-US" w:eastAsia="zh-CN" w:bidi="ar-SA"/>
              </w:rPr>
            </w:pPr>
          </w:p>
        </w:tc>
      </w:tr>
      <w:tr w14:paraId="5AE31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jc w:val="center"/>
        </w:trPr>
        <w:tc>
          <w:tcPr>
            <w:tcW w:w="2140" w:type="dxa"/>
            <w:tcBorders>
              <w:top w:val="single" w:color="000000" w:sz="4" w:space="0"/>
              <w:left w:val="single" w:color="000000" w:sz="4" w:space="0"/>
              <w:bottom w:val="single" w:color="000000" w:sz="4" w:space="0"/>
              <w:right w:val="single" w:color="000000" w:sz="4" w:space="0"/>
            </w:tcBorders>
            <w:vAlign w:val="center"/>
          </w:tcPr>
          <w:p w14:paraId="6A155F18">
            <w:pPr>
              <w:jc w:val="center"/>
              <w:textAlignment w:val="baseline"/>
              <w:rPr>
                <w:rStyle w:val="6"/>
                <w:kern w:val="2"/>
                <w:sz w:val="21"/>
                <w:szCs w:val="21"/>
                <w:lang w:val="en-US" w:eastAsia="zh-CN" w:bidi="ar-SA"/>
              </w:rPr>
            </w:pPr>
            <w:r>
              <w:rPr>
                <w:rStyle w:val="6"/>
                <w:kern w:val="2"/>
                <w:sz w:val="21"/>
                <w:szCs w:val="21"/>
                <w:lang w:val="en-US" w:eastAsia="zh-CN" w:bidi="ar-SA"/>
              </w:rPr>
              <w:t>开票信息</w:t>
            </w:r>
          </w:p>
        </w:tc>
        <w:tc>
          <w:tcPr>
            <w:tcW w:w="7044" w:type="dxa"/>
            <w:gridSpan w:val="6"/>
            <w:tcBorders>
              <w:top w:val="single" w:color="000000" w:sz="4" w:space="0"/>
              <w:left w:val="single" w:color="000000" w:sz="4" w:space="0"/>
              <w:bottom w:val="single" w:color="000000" w:sz="4" w:space="0"/>
              <w:right w:val="single" w:color="000000" w:sz="4" w:space="0"/>
            </w:tcBorders>
            <w:vAlign w:val="center"/>
          </w:tcPr>
          <w:p w14:paraId="4540B177">
            <w:pPr>
              <w:jc w:val="center"/>
              <w:textAlignment w:val="baseline"/>
              <w:rPr>
                <w:rStyle w:val="6"/>
                <w:kern w:val="2"/>
                <w:sz w:val="20"/>
                <w:szCs w:val="21"/>
                <w:lang w:val="en-US" w:eastAsia="zh-CN" w:bidi="ar-SA"/>
              </w:rPr>
            </w:pPr>
          </w:p>
        </w:tc>
      </w:tr>
      <w:tr w14:paraId="3ABDE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exact"/>
          <w:jc w:val="center"/>
        </w:trPr>
        <w:tc>
          <w:tcPr>
            <w:tcW w:w="2140" w:type="dxa"/>
            <w:tcBorders>
              <w:top w:val="single" w:color="000000" w:sz="4" w:space="0"/>
              <w:left w:val="single" w:color="000000" w:sz="4" w:space="0"/>
              <w:bottom w:val="single" w:color="000000" w:sz="4" w:space="0"/>
              <w:right w:val="single" w:color="000000" w:sz="4" w:space="0"/>
            </w:tcBorders>
            <w:vAlign w:val="center"/>
          </w:tcPr>
          <w:p w14:paraId="684AF618">
            <w:pPr>
              <w:jc w:val="center"/>
              <w:textAlignment w:val="baseline"/>
              <w:rPr>
                <w:rStyle w:val="6"/>
                <w:kern w:val="2"/>
                <w:sz w:val="21"/>
                <w:szCs w:val="21"/>
                <w:lang w:val="en-US" w:eastAsia="zh-CN" w:bidi="ar-SA"/>
              </w:rPr>
            </w:pPr>
            <w:r>
              <w:rPr>
                <w:rStyle w:val="6"/>
                <w:kern w:val="2"/>
                <w:sz w:val="21"/>
                <w:szCs w:val="21"/>
                <w:lang w:val="en-US" w:eastAsia="zh-CN" w:bidi="ar-SA"/>
              </w:rPr>
              <w:t>提书方式</w:t>
            </w:r>
          </w:p>
        </w:tc>
        <w:tc>
          <w:tcPr>
            <w:tcW w:w="7044" w:type="dxa"/>
            <w:gridSpan w:val="6"/>
            <w:tcBorders>
              <w:top w:val="single" w:color="000000" w:sz="4" w:space="0"/>
              <w:left w:val="single" w:color="000000" w:sz="4" w:space="0"/>
              <w:bottom w:val="single" w:color="000000" w:sz="4" w:space="0"/>
              <w:right w:val="single" w:color="000000" w:sz="4" w:space="0"/>
            </w:tcBorders>
            <w:vAlign w:val="center"/>
          </w:tcPr>
          <w:p w14:paraId="534A87F0">
            <w:pPr>
              <w:ind w:firstLine="735" w:firstLineChars="350"/>
              <w:jc w:val="both"/>
              <w:textAlignment w:val="baseline"/>
              <w:rPr>
                <w:rStyle w:val="6"/>
                <w:kern w:val="2"/>
                <w:sz w:val="21"/>
                <w:szCs w:val="21"/>
                <w:lang w:val="en-US" w:eastAsia="zh-CN" w:bidi="ar-SA"/>
              </w:rPr>
            </w:pPr>
            <w:r>
              <w:rPr>
                <w:rStyle w:val="6"/>
                <w:kern w:val="2"/>
                <w:sz w:val="21"/>
                <w:szCs w:val="20"/>
                <w:lang w:val="en-US" w:eastAsia="zh-CN" w:bidi="ar-SA"/>
              </w:rPr>
              <w:t></w:t>
            </w:r>
            <w:r>
              <w:rPr>
                <w:rStyle w:val="6"/>
                <w:kern w:val="2"/>
                <w:sz w:val="21"/>
                <w:szCs w:val="21"/>
                <w:lang w:val="en-US" w:eastAsia="zh-CN" w:bidi="ar-SA"/>
              </w:rPr>
              <w:t xml:space="preserve">上门自提        </w:t>
            </w:r>
            <w:r>
              <w:rPr>
                <w:rStyle w:val="6"/>
                <w:kern w:val="2"/>
                <w:sz w:val="21"/>
                <w:szCs w:val="20"/>
                <w:lang w:val="en-US" w:eastAsia="zh-CN" w:bidi="ar-SA"/>
              </w:rPr>
              <w:t>¨</w:t>
            </w:r>
            <w:r>
              <w:rPr>
                <w:rStyle w:val="6"/>
                <w:kern w:val="2"/>
                <w:sz w:val="21"/>
                <w:szCs w:val="21"/>
                <w:lang w:val="en-US" w:eastAsia="zh-CN" w:bidi="ar-SA"/>
              </w:rPr>
              <w:t>邮寄（邮费另计）</w:t>
            </w:r>
          </w:p>
        </w:tc>
      </w:tr>
      <w:tr w14:paraId="6C377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exact"/>
          <w:jc w:val="center"/>
        </w:trPr>
        <w:tc>
          <w:tcPr>
            <w:tcW w:w="544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099AE3E8">
            <w:pPr>
              <w:jc w:val="center"/>
              <w:textAlignment w:val="baseline"/>
              <w:rPr>
                <w:rStyle w:val="6"/>
                <w:kern w:val="2"/>
                <w:sz w:val="21"/>
                <w:szCs w:val="21"/>
                <w:lang w:val="en-US" w:eastAsia="zh-CN" w:bidi="ar-SA"/>
              </w:rPr>
            </w:pPr>
            <w:r>
              <w:rPr>
                <w:rStyle w:val="6"/>
                <w:kern w:val="2"/>
                <w:sz w:val="21"/>
                <w:szCs w:val="21"/>
                <w:lang w:val="en-US" w:eastAsia="zh-CN" w:bidi="ar-SA"/>
              </w:rPr>
              <w:t>书  名</w:t>
            </w:r>
          </w:p>
        </w:tc>
        <w:tc>
          <w:tcPr>
            <w:tcW w:w="87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B036F7">
            <w:pPr>
              <w:jc w:val="center"/>
              <w:textAlignment w:val="baseline"/>
              <w:rPr>
                <w:rStyle w:val="6"/>
                <w:kern w:val="2"/>
                <w:sz w:val="21"/>
                <w:szCs w:val="21"/>
                <w:lang w:val="en-US" w:eastAsia="zh-CN" w:bidi="ar-SA"/>
              </w:rPr>
            </w:pPr>
            <w:r>
              <w:rPr>
                <w:rStyle w:val="6"/>
                <w:kern w:val="2"/>
                <w:sz w:val="21"/>
                <w:szCs w:val="21"/>
                <w:lang w:val="en-US" w:eastAsia="zh-CN" w:bidi="ar-SA"/>
              </w:rPr>
              <w:t>定价</w:t>
            </w:r>
          </w:p>
          <w:p w14:paraId="6D8261D3">
            <w:pPr>
              <w:jc w:val="center"/>
              <w:textAlignment w:val="baseline"/>
              <w:rPr>
                <w:rStyle w:val="6"/>
                <w:kern w:val="2"/>
                <w:sz w:val="21"/>
                <w:szCs w:val="21"/>
                <w:lang w:val="en-US" w:eastAsia="zh-CN" w:bidi="ar-SA"/>
              </w:rPr>
            </w:pPr>
            <w:r>
              <w:rPr>
                <w:rStyle w:val="6"/>
                <w:kern w:val="2"/>
                <w:sz w:val="21"/>
                <w:szCs w:val="21"/>
                <w:lang w:val="en-US" w:eastAsia="zh-CN" w:bidi="ar-SA"/>
              </w:rPr>
              <w:t>（元）</w:t>
            </w:r>
          </w:p>
        </w:tc>
        <w:tc>
          <w:tcPr>
            <w:tcW w:w="59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AD7D529">
            <w:pPr>
              <w:jc w:val="center"/>
              <w:textAlignment w:val="baseline"/>
              <w:rPr>
                <w:rStyle w:val="6"/>
                <w:kern w:val="2"/>
                <w:sz w:val="21"/>
                <w:szCs w:val="21"/>
                <w:lang w:val="en-US" w:eastAsia="zh-CN" w:bidi="ar-SA"/>
              </w:rPr>
            </w:pPr>
            <w:r>
              <w:rPr>
                <w:rStyle w:val="6"/>
                <w:kern w:val="2"/>
                <w:sz w:val="21"/>
                <w:szCs w:val="21"/>
                <w:lang w:val="en-US" w:eastAsia="zh-CN" w:bidi="ar-SA"/>
              </w:rPr>
              <w:t>数量</w:t>
            </w:r>
          </w:p>
          <w:p w14:paraId="196B8A12">
            <w:pPr>
              <w:jc w:val="center"/>
              <w:textAlignment w:val="baseline"/>
              <w:rPr>
                <w:rStyle w:val="6"/>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50BE723C">
            <w:pPr>
              <w:jc w:val="center"/>
              <w:textAlignment w:val="baseline"/>
              <w:rPr>
                <w:rStyle w:val="6"/>
                <w:kern w:val="2"/>
                <w:sz w:val="21"/>
                <w:szCs w:val="21"/>
                <w:lang w:val="en-US" w:eastAsia="zh-CN" w:bidi="ar-SA"/>
              </w:rPr>
            </w:pPr>
            <w:r>
              <w:rPr>
                <w:rStyle w:val="6"/>
                <w:rFonts w:hint="eastAsia"/>
                <w:kern w:val="2"/>
                <w:sz w:val="21"/>
                <w:szCs w:val="21"/>
                <w:lang w:val="en-US" w:eastAsia="zh-CN" w:bidi="ar-SA"/>
              </w:rPr>
              <w:t>总价</w:t>
            </w:r>
            <w:r>
              <w:rPr>
                <w:rStyle w:val="6"/>
                <w:kern w:val="2"/>
                <w:sz w:val="21"/>
                <w:szCs w:val="21"/>
                <w:lang w:val="en-US" w:eastAsia="zh-CN" w:bidi="ar-SA"/>
              </w:rPr>
              <w:t>（元）</w:t>
            </w:r>
          </w:p>
        </w:tc>
        <w:tc>
          <w:tcPr>
            <w:tcW w:w="134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F9F286">
            <w:pPr>
              <w:jc w:val="center"/>
              <w:textAlignment w:val="baseline"/>
              <w:rPr>
                <w:rStyle w:val="6"/>
                <w:kern w:val="2"/>
                <w:sz w:val="21"/>
                <w:szCs w:val="21"/>
                <w:lang w:val="en-US" w:eastAsia="zh-CN" w:bidi="ar-SA"/>
              </w:rPr>
            </w:pPr>
            <w:r>
              <w:rPr>
                <w:rStyle w:val="6"/>
                <w:kern w:val="2"/>
                <w:sz w:val="21"/>
                <w:szCs w:val="21"/>
                <w:lang w:val="en-US" w:eastAsia="zh-CN" w:bidi="ar-SA"/>
              </w:rPr>
              <w:t>合计金额</w:t>
            </w:r>
          </w:p>
          <w:p w14:paraId="157C0053">
            <w:pPr>
              <w:jc w:val="center"/>
              <w:textAlignment w:val="baseline"/>
              <w:rPr>
                <w:rStyle w:val="6"/>
                <w:kern w:val="2"/>
                <w:sz w:val="21"/>
                <w:szCs w:val="21"/>
                <w:lang w:val="en-US" w:eastAsia="zh-CN" w:bidi="ar-SA"/>
              </w:rPr>
            </w:pPr>
            <w:r>
              <w:rPr>
                <w:rStyle w:val="6"/>
                <w:kern w:val="2"/>
                <w:sz w:val="21"/>
                <w:szCs w:val="21"/>
                <w:lang w:val="en-US" w:eastAsia="zh-CN" w:bidi="ar-SA"/>
              </w:rPr>
              <w:t>（元）</w:t>
            </w:r>
          </w:p>
        </w:tc>
      </w:tr>
      <w:tr w14:paraId="20DA9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3D0D481D">
            <w:pPr>
              <w:jc w:val="left"/>
              <w:textAlignment w:val="baseline"/>
              <w:rPr>
                <w:rStyle w:val="6"/>
                <w:rFonts w:cs="Times New Roman"/>
                <w:b/>
                <w:bCs/>
                <w:kern w:val="2"/>
                <w:sz w:val="21"/>
                <w:szCs w:val="21"/>
                <w:lang w:val="en-US" w:eastAsia="zh-CN" w:bidi="ar-SA"/>
              </w:rPr>
            </w:pPr>
            <w:r>
              <w:rPr>
                <w:rStyle w:val="6"/>
                <w:kern w:val="2"/>
                <w:sz w:val="21"/>
                <w:szCs w:val="24"/>
                <w:lang w:val="en-US" w:eastAsia="zh-CN" w:bidi="ar-SA"/>
              </w:rPr>
              <w:t>ATC001电感耦合等离子体原子发射光谱分析技术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0786AED7">
            <w:pPr>
              <w:jc w:val="center"/>
              <w:textAlignment w:val="baseline"/>
              <w:rPr>
                <w:rStyle w:val="6"/>
                <w:b/>
                <w:kern w:val="2"/>
                <w:sz w:val="21"/>
                <w:szCs w:val="21"/>
                <w:lang w:val="en-US" w:eastAsia="zh-CN" w:bidi="ar-SA"/>
              </w:rPr>
            </w:pPr>
            <w:r>
              <w:rPr>
                <w:rStyle w:val="6"/>
                <w:b/>
                <w:kern w:val="2"/>
                <w:sz w:val="21"/>
                <w:szCs w:val="21"/>
                <w:lang w:val="en-US" w:eastAsia="zh-CN" w:bidi="ar-SA"/>
              </w:rPr>
              <w:t>43.00</w:t>
            </w:r>
          </w:p>
        </w:tc>
        <w:tc>
          <w:tcPr>
            <w:tcW w:w="599" w:type="dxa"/>
            <w:tcBorders>
              <w:top w:val="single" w:color="000000" w:sz="4" w:space="0"/>
              <w:left w:val="single" w:color="000000" w:sz="4" w:space="0"/>
              <w:bottom w:val="single" w:color="000000" w:sz="4" w:space="0"/>
              <w:right w:val="single" w:color="000000" w:sz="4" w:space="0"/>
            </w:tcBorders>
            <w:vAlign w:val="center"/>
          </w:tcPr>
          <w:p w14:paraId="67B85B25">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71B73057">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10C6A97">
            <w:pPr>
              <w:jc w:val="center"/>
              <w:textAlignment w:val="baseline"/>
              <w:rPr>
                <w:rStyle w:val="6"/>
                <w:b/>
                <w:kern w:val="2"/>
                <w:sz w:val="21"/>
                <w:szCs w:val="21"/>
                <w:lang w:val="en-US" w:eastAsia="zh-CN" w:bidi="ar-SA"/>
              </w:rPr>
            </w:pPr>
          </w:p>
        </w:tc>
      </w:tr>
      <w:tr w14:paraId="0C470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5F22F401">
            <w:pPr>
              <w:jc w:val="left"/>
              <w:textAlignment w:val="baseline"/>
              <w:rPr>
                <w:rStyle w:val="6"/>
                <w:rFonts w:cs="Times New Roman"/>
                <w:b/>
                <w:bCs/>
                <w:kern w:val="2"/>
                <w:sz w:val="21"/>
                <w:szCs w:val="21"/>
                <w:lang w:val="en-US" w:eastAsia="zh-CN" w:bidi="ar-SA"/>
              </w:rPr>
            </w:pPr>
            <w:r>
              <w:rPr>
                <w:rStyle w:val="6"/>
                <w:kern w:val="2"/>
                <w:sz w:val="21"/>
                <w:szCs w:val="24"/>
                <w:lang w:val="en-US" w:eastAsia="zh-CN" w:bidi="ar-SA"/>
              </w:rPr>
              <w:t>ATC001电感耦合等离子体原子发射光谱分析技术标准汇编</w:t>
            </w:r>
          </w:p>
        </w:tc>
        <w:tc>
          <w:tcPr>
            <w:tcW w:w="870" w:type="dxa"/>
            <w:tcBorders>
              <w:top w:val="single" w:color="000000" w:sz="4" w:space="0"/>
              <w:left w:val="single" w:color="000000" w:sz="4" w:space="0"/>
              <w:bottom w:val="single" w:color="000000" w:sz="4" w:space="0"/>
              <w:right w:val="single" w:color="000000" w:sz="4" w:space="0"/>
            </w:tcBorders>
            <w:vAlign w:val="center"/>
          </w:tcPr>
          <w:p w14:paraId="24EF78DC">
            <w:pPr>
              <w:jc w:val="center"/>
              <w:textAlignment w:val="baseline"/>
              <w:rPr>
                <w:rStyle w:val="6"/>
                <w:b/>
                <w:kern w:val="2"/>
                <w:sz w:val="21"/>
                <w:szCs w:val="21"/>
                <w:lang w:val="en-US" w:eastAsia="zh-CN" w:bidi="ar-SA"/>
              </w:rPr>
            </w:pPr>
            <w:r>
              <w:rPr>
                <w:rStyle w:val="6"/>
                <w:b/>
                <w:kern w:val="2"/>
                <w:sz w:val="21"/>
                <w:szCs w:val="21"/>
                <w:lang w:val="en-US" w:eastAsia="zh-CN" w:bidi="ar-SA"/>
              </w:rPr>
              <w:t>210.00</w:t>
            </w:r>
          </w:p>
        </w:tc>
        <w:tc>
          <w:tcPr>
            <w:tcW w:w="599" w:type="dxa"/>
            <w:tcBorders>
              <w:top w:val="single" w:color="000000" w:sz="4" w:space="0"/>
              <w:left w:val="single" w:color="000000" w:sz="4" w:space="0"/>
              <w:bottom w:val="single" w:color="000000" w:sz="4" w:space="0"/>
              <w:right w:val="single" w:color="000000" w:sz="4" w:space="0"/>
            </w:tcBorders>
            <w:vAlign w:val="center"/>
          </w:tcPr>
          <w:p w14:paraId="2A993C2A">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4E867BFC">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B1241E2">
            <w:pPr>
              <w:jc w:val="center"/>
              <w:textAlignment w:val="baseline"/>
              <w:rPr>
                <w:rStyle w:val="6"/>
                <w:b/>
                <w:kern w:val="2"/>
                <w:sz w:val="21"/>
                <w:szCs w:val="21"/>
                <w:lang w:val="en-US" w:eastAsia="zh-CN" w:bidi="ar-SA"/>
              </w:rPr>
            </w:pPr>
          </w:p>
        </w:tc>
      </w:tr>
      <w:tr w14:paraId="2A715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6CBD2B4B">
            <w:pPr>
              <w:jc w:val="left"/>
              <w:textAlignment w:val="baseline"/>
              <w:rPr>
                <w:rStyle w:val="6"/>
                <w:kern w:val="2"/>
                <w:sz w:val="21"/>
                <w:szCs w:val="24"/>
                <w:lang w:val="en-US" w:eastAsia="zh-CN" w:bidi="ar-SA"/>
              </w:rPr>
            </w:pPr>
            <w:r>
              <w:rPr>
                <w:rStyle w:val="6"/>
                <w:kern w:val="2"/>
                <w:sz w:val="21"/>
                <w:szCs w:val="24"/>
                <w:lang w:val="en-US" w:eastAsia="zh-CN" w:bidi="ar-SA"/>
              </w:rPr>
              <w:t>ATC002火花源原子发射光谱分析技术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149F2C1F">
            <w:pPr>
              <w:jc w:val="center"/>
              <w:textAlignment w:val="baseline"/>
              <w:rPr>
                <w:rStyle w:val="6"/>
                <w:b/>
                <w:kern w:val="2"/>
                <w:sz w:val="21"/>
                <w:szCs w:val="21"/>
                <w:lang w:val="en-US" w:eastAsia="zh-CN" w:bidi="ar-SA"/>
              </w:rPr>
            </w:pPr>
            <w:r>
              <w:rPr>
                <w:rStyle w:val="6"/>
                <w:b/>
                <w:kern w:val="2"/>
                <w:sz w:val="21"/>
                <w:szCs w:val="21"/>
                <w:lang w:val="en-US" w:eastAsia="zh-CN" w:bidi="ar-SA"/>
              </w:rPr>
              <w:t>40.00</w:t>
            </w:r>
          </w:p>
        </w:tc>
        <w:tc>
          <w:tcPr>
            <w:tcW w:w="599" w:type="dxa"/>
            <w:tcBorders>
              <w:top w:val="single" w:color="000000" w:sz="4" w:space="0"/>
              <w:left w:val="single" w:color="000000" w:sz="4" w:space="0"/>
              <w:bottom w:val="single" w:color="000000" w:sz="4" w:space="0"/>
              <w:right w:val="single" w:color="000000" w:sz="4" w:space="0"/>
            </w:tcBorders>
            <w:vAlign w:val="center"/>
          </w:tcPr>
          <w:p w14:paraId="071C3021">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2BA3BAE6">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E2D7FEB">
            <w:pPr>
              <w:jc w:val="center"/>
              <w:textAlignment w:val="baseline"/>
              <w:rPr>
                <w:rStyle w:val="6"/>
                <w:b/>
                <w:kern w:val="2"/>
                <w:sz w:val="21"/>
                <w:szCs w:val="21"/>
                <w:lang w:val="en-US" w:eastAsia="zh-CN" w:bidi="ar-SA"/>
              </w:rPr>
            </w:pPr>
          </w:p>
        </w:tc>
      </w:tr>
      <w:tr w14:paraId="0DDC0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239D25CF">
            <w:pPr>
              <w:jc w:val="left"/>
              <w:textAlignment w:val="baseline"/>
              <w:rPr>
                <w:rStyle w:val="6"/>
                <w:rFonts w:cs="Times New Roman"/>
                <w:b/>
                <w:bCs/>
                <w:kern w:val="2"/>
                <w:sz w:val="21"/>
                <w:szCs w:val="21"/>
                <w:lang w:val="en-US" w:eastAsia="zh-CN" w:bidi="ar-SA"/>
              </w:rPr>
            </w:pPr>
            <w:r>
              <w:rPr>
                <w:rStyle w:val="6"/>
                <w:kern w:val="2"/>
                <w:sz w:val="21"/>
                <w:szCs w:val="24"/>
                <w:lang w:val="en-US" w:eastAsia="zh-CN" w:bidi="ar-SA"/>
              </w:rPr>
              <w:t>ATC005原子荧光光谱分析技术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22BE78D2">
            <w:pPr>
              <w:jc w:val="center"/>
              <w:textAlignment w:val="baseline"/>
              <w:rPr>
                <w:rStyle w:val="6"/>
                <w:b/>
                <w:kern w:val="2"/>
                <w:sz w:val="21"/>
                <w:szCs w:val="21"/>
                <w:lang w:val="en-US" w:eastAsia="zh-CN" w:bidi="ar-SA"/>
              </w:rPr>
            </w:pPr>
            <w:r>
              <w:rPr>
                <w:rStyle w:val="6"/>
                <w:b/>
                <w:kern w:val="2"/>
                <w:sz w:val="21"/>
                <w:szCs w:val="21"/>
                <w:lang w:val="en-US" w:eastAsia="zh-CN" w:bidi="ar-SA"/>
              </w:rPr>
              <w:t>34.00</w:t>
            </w:r>
          </w:p>
        </w:tc>
        <w:tc>
          <w:tcPr>
            <w:tcW w:w="599" w:type="dxa"/>
            <w:tcBorders>
              <w:top w:val="single" w:color="000000" w:sz="4" w:space="0"/>
              <w:left w:val="single" w:color="000000" w:sz="4" w:space="0"/>
              <w:bottom w:val="single" w:color="000000" w:sz="4" w:space="0"/>
              <w:right w:val="single" w:color="000000" w:sz="4" w:space="0"/>
            </w:tcBorders>
            <w:vAlign w:val="center"/>
          </w:tcPr>
          <w:p w14:paraId="47E2C150">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04782C2D">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6F1000D6">
            <w:pPr>
              <w:jc w:val="center"/>
              <w:textAlignment w:val="baseline"/>
              <w:rPr>
                <w:rStyle w:val="6"/>
                <w:b/>
                <w:kern w:val="2"/>
                <w:sz w:val="21"/>
                <w:szCs w:val="21"/>
                <w:lang w:val="en-US" w:eastAsia="zh-CN" w:bidi="ar-SA"/>
              </w:rPr>
            </w:pPr>
          </w:p>
        </w:tc>
      </w:tr>
      <w:tr w14:paraId="5585E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2A38DD52">
            <w:pPr>
              <w:jc w:val="left"/>
              <w:textAlignment w:val="baseline"/>
              <w:rPr>
                <w:rStyle w:val="6"/>
                <w:rFonts w:cs="Times New Roman"/>
                <w:b/>
                <w:bCs/>
                <w:kern w:val="2"/>
                <w:sz w:val="21"/>
                <w:szCs w:val="21"/>
                <w:lang w:val="en-US" w:eastAsia="zh-CN" w:bidi="ar-SA"/>
              </w:rPr>
            </w:pPr>
            <w:r>
              <w:rPr>
                <w:rStyle w:val="6"/>
                <w:kern w:val="2"/>
                <w:sz w:val="21"/>
                <w:szCs w:val="24"/>
                <w:lang w:val="en-US" w:eastAsia="zh-CN" w:bidi="ar-SA"/>
              </w:rPr>
              <w:t>ATC005原子荧光光谱分析技术标准汇编</w:t>
            </w:r>
          </w:p>
        </w:tc>
        <w:tc>
          <w:tcPr>
            <w:tcW w:w="870" w:type="dxa"/>
            <w:tcBorders>
              <w:top w:val="single" w:color="000000" w:sz="4" w:space="0"/>
              <w:left w:val="single" w:color="000000" w:sz="4" w:space="0"/>
              <w:bottom w:val="single" w:color="000000" w:sz="4" w:space="0"/>
              <w:right w:val="single" w:color="000000" w:sz="4" w:space="0"/>
            </w:tcBorders>
            <w:vAlign w:val="center"/>
          </w:tcPr>
          <w:p w14:paraId="794FE5F5">
            <w:pPr>
              <w:jc w:val="center"/>
              <w:textAlignment w:val="baseline"/>
              <w:rPr>
                <w:rStyle w:val="6"/>
                <w:b/>
                <w:kern w:val="2"/>
                <w:sz w:val="21"/>
                <w:szCs w:val="21"/>
                <w:lang w:val="en-US" w:eastAsia="zh-CN" w:bidi="ar-SA"/>
              </w:rPr>
            </w:pPr>
            <w:r>
              <w:rPr>
                <w:rStyle w:val="6"/>
                <w:b/>
                <w:kern w:val="2"/>
                <w:sz w:val="21"/>
                <w:szCs w:val="21"/>
                <w:lang w:val="en-US" w:eastAsia="zh-CN" w:bidi="ar-SA"/>
              </w:rPr>
              <w:t>162.00</w:t>
            </w:r>
          </w:p>
        </w:tc>
        <w:tc>
          <w:tcPr>
            <w:tcW w:w="599" w:type="dxa"/>
            <w:tcBorders>
              <w:top w:val="single" w:color="000000" w:sz="4" w:space="0"/>
              <w:left w:val="single" w:color="000000" w:sz="4" w:space="0"/>
              <w:bottom w:val="single" w:color="000000" w:sz="4" w:space="0"/>
              <w:right w:val="single" w:color="000000" w:sz="4" w:space="0"/>
            </w:tcBorders>
            <w:vAlign w:val="center"/>
          </w:tcPr>
          <w:p w14:paraId="0CF584DA">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7DB8C866">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A2BCF5F">
            <w:pPr>
              <w:jc w:val="center"/>
              <w:textAlignment w:val="baseline"/>
              <w:rPr>
                <w:rStyle w:val="6"/>
                <w:b/>
                <w:kern w:val="2"/>
                <w:sz w:val="21"/>
                <w:szCs w:val="21"/>
                <w:lang w:val="en-US" w:eastAsia="zh-CN" w:bidi="ar-SA"/>
              </w:rPr>
            </w:pPr>
          </w:p>
        </w:tc>
      </w:tr>
      <w:tr w14:paraId="7533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30418C6F">
            <w:pPr>
              <w:jc w:val="left"/>
              <w:textAlignment w:val="baseline"/>
              <w:rPr>
                <w:rStyle w:val="6"/>
                <w:rFonts w:cs="Times New Roman"/>
                <w:b/>
                <w:bCs/>
                <w:kern w:val="2"/>
                <w:sz w:val="21"/>
                <w:szCs w:val="21"/>
                <w:lang w:val="en-US" w:eastAsia="zh-CN" w:bidi="ar-SA"/>
              </w:rPr>
            </w:pPr>
            <w:r>
              <w:rPr>
                <w:rStyle w:val="6"/>
                <w:kern w:val="2"/>
                <w:sz w:val="21"/>
                <w:szCs w:val="24"/>
                <w:lang w:val="en-US" w:eastAsia="zh-CN" w:bidi="ar-SA"/>
              </w:rPr>
              <w:t>ATC006原子吸收光谱分析技术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54DB73A0">
            <w:pPr>
              <w:jc w:val="center"/>
              <w:textAlignment w:val="baseline"/>
              <w:rPr>
                <w:rStyle w:val="6"/>
                <w:b/>
                <w:kern w:val="2"/>
                <w:sz w:val="21"/>
                <w:szCs w:val="21"/>
                <w:lang w:val="en-US" w:eastAsia="zh-CN" w:bidi="ar-SA"/>
              </w:rPr>
            </w:pPr>
            <w:r>
              <w:rPr>
                <w:rStyle w:val="6"/>
                <w:b/>
                <w:kern w:val="2"/>
                <w:sz w:val="21"/>
                <w:szCs w:val="21"/>
                <w:lang w:val="en-US" w:eastAsia="zh-CN" w:bidi="ar-SA"/>
              </w:rPr>
              <w:t>38.00</w:t>
            </w:r>
          </w:p>
        </w:tc>
        <w:tc>
          <w:tcPr>
            <w:tcW w:w="599" w:type="dxa"/>
            <w:tcBorders>
              <w:top w:val="single" w:color="000000" w:sz="4" w:space="0"/>
              <w:left w:val="single" w:color="000000" w:sz="4" w:space="0"/>
              <w:bottom w:val="single" w:color="000000" w:sz="4" w:space="0"/>
              <w:right w:val="single" w:color="000000" w:sz="4" w:space="0"/>
            </w:tcBorders>
            <w:vAlign w:val="center"/>
          </w:tcPr>
          <w:p w14:paraId="6FC484C2">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027D9BC0">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4093CBF">
            <w:pPr>
              <w:jc w:val="center"/>
              <w:textAlignment w:val="baseline"/>
              <w:rPr>
                <w:rStyle w:val="6"/>
                <w:b/>
                <w:kern w:val="2"/>
                <w:sz w:val="21"/>
                <w:szCs w:val="21"/>
                <w:lang w:val="en-US" w:eastAsia="zh-CN" w:bidi="ar-SA"/>
              </w:rPr>
            </w:pPr>
          </w:p>
        </w:tc>
      </w:tr>
      <w:tr w14:paraId="2D65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435BD878">
            <w:pPr>
              <w:jc w:val="left"/>
              <w:textAlignment w:val="baseline"/>
              <w:rPr>
                <w:rStyle w:val="6"/>
                <w:rFonts w:cs="Times New Roman"/>
                <w:b/>
                <w:bCs/>
                <w:kern w:val="2"/>
                <w:sz w:val="21"/>
                <w:szCs w:val="21"/>
                <w:lang w:val="en-US" w:eastAsia="zh-CN" w:bidi="ar-SA"/>
              </w:rPr>
            </w:pPr>
            <w:r>
              <w:rPr>
                <w:rStyle w:val="6"/>
                <w:kern w:val="2"/>
                <w:sz w:val="21"/>
                <w:szCs w:val="24"/>
                <w:lang w:val="en-US" w:eastAsia="zh-CN" w:bidi="ar-SA"/>
              </w:rPr>
              <w:t>ATC006原子吸收光谱分析技术标准汇编</w:t>
            </w:r>
          </w:p>
        </w:tc>
        <w:tc>
          <w:tcPr>
            <w:tcW w:w="870" w:type="dxa"/>
            <w:tcBorders>
              <w:top w:val="single" w:color="000000" w:sz="4" w:space="0"/>
              <w:left w:val="single" w:color="000000" w:sz="4" w:space="0"/>
              <w:bottom w:val="single" w:color="000000" w:sz="4" w:space="0"/>
              <w:right w:val="single" w:color="000000" w:sz="4" w:space="0"/>
            </w:tcBorders>
            <w:vAlign w:val="center"/>
          </w:tcPr>
          <w:p w14:paraId="1A09EE00">
            <w:pPr>
              <w:jc w:val="center"/>
              <w:textAlignment w:val="baseline"/>
              <w:rPr>
                <w:rStyle w:val="6"/>
                <w:b/>
                <w:kern w:val="2"/>
                <w:sz w:val="21"/>
                <w:szCs w:val="21"/>
                <w:lang w:val="en-US" w:eastAsia="zh-CN" w:bidi="ar-SA"/>
              </w:rPr>
            </w:pPr>
            <w:r>
              <w:rPr>
                <w:rStyle w:val="6"/>
                <w:b/>
                <w:kern w:val="2"/>
                <w:sz w:val="21"/>
                <w:szCs w:val="21"/>
                <w:lang w:val="en-US" w:eastAsia="zh-CN" w:bidi="ar-SA"/>
              </w:rPr>
              <w:t>192.00</w:t>
            </w:r>
          </w:p>
        </w:tc>
        <w:tc>
          <w:tcPr>
            <w:tcW w:w="599" w:type="dxa"/>
            <w:tcBorders>
              <w:top w:val="single" w:color="000000" w:sz="4" w:space="0"/>
              <w:left w:val="single" w:color="000000" w:sz="4" w:space="0"/>
              <w:bottom w:val="single" w:color="000000" w:sz="4" w:space="0"/>
              <w:right w:val="single" w:color="000000" w:sz="4" w:space="0"/>
            </w:tcBorders>
            <w:vAlign w:val="center"/>
          </w:tcPr>
          <w:p w14:paraId="35A9DB25">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1857CFB9">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21DF780">
            <w:pPr>
              <w:jc w:val="center"/>
              <w:textAlignment w:val="baseline"/>
              <w:rPr>
                <w:rStyle w:val="6"/>
                <w:b/>
                <w:kern w:val="2"/>
                <w:sz w:val="21"/>
                <w:szCs w:val="21"/>
                <w:lang w:val="en-US" w:eastAsia="zh-CN" w:bidi="ar-SA"/>
              </w:rPr>
            </w:pPr>
          </w:p>
        </w:tc>
      </w:tr>
      <w:tr w14:paraId="0502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71293B4A">
            <w:pPr>
              <w:jc w:val="left"/>
              <w:textAlignment w:val="baseline"/>
              <w:rPr>
                <w:rStyle w:val="6"/>
                <w:kern w:val="2"/>
                <w:sz w:val="21"/>
                <w:szCs w:val="24"/>
                <w:lang w:val="en-US" w:eastAsia="zh-CN" w:bidi="ar-SA"/>
              </w:rPr>
            </w:pPr>
            <w:r>
              <w:rPr>
                <w:rStyle w:val="6"/>
                <w:kern w:val="2"/>
                <w:sz w:val="21"/>
                <w:szCs w:val="24"/>
                <w:lang w:val="en-US" w:eastAsia="zh-CN" w:bidi="ar-SA"/>
              </w:rPr>
              <w:t>ATC007紫外-可见吸收光谱分析技术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55F97F8C">
            <w:pPr>
              <w:jc w:val="center"/>
              <w:textAlignment w:val="baseline"/>
              <w:rPr>
                <w:rStyle w:val="6"/>
                <w:b/>
                <w:kern w:val="2"/>
                <w:sz w:val="21"/>
                <w:szCs w:val="21"/>
                <w:lang w:val="en-US" w:eastAsia="zh-CN" w:bidi="ar-SA"/>
              </w:rPr>
            </w:pPr>
            <w:r>
              <w:rPr>
                <w:rStyle w:val="6"/>
                <w:b/>
                <w:kern w:val="2"/>
                <w:sz w:val="21"/>
                <w:szCs w:val="21"/>
                <w:lang w:val="en-US" w:eastAsia="zh-CN" w:bidi="ar-SA"/>
              </w:rPr>
              <w:t>48.00</w:t>
            </w:r>
          </w:p>
        </w:tc>
        <w:tc>
          <w:tcPr>
            <w:tcW w:w="599" w:type="dxa"/>
            <w:tcBorders>
              <w:top w:val="single" w:color="000000" w:sz="4" w:space="0"/>
              <w:left w:val="single" w:color="000000" w:sz="4" w:space="0"/>
              <w:bottom w:val="single" w:color="000000" w:sz="4" w:space="0"/>
              <w:right w:val="single" w:color="000000" w:sz="4" w:space="0"/>
            </w:tcBorders>
            <w:vAlign w:val="center"/>
          </w:tcPr>
          <w:p w14:paraId="172603D4">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1B43BF0B">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7DCBA33">
            <w:pPr>
              <w:jc w:val="center"/>
              <w:textAlignment w:val="baseline"/>
              <w:rPr>
                <w:rStyle w:val="6"/>
                <w:b/>
                <w:kern w:val="2"/>
                <w:sz w:val="21"/>
                <w:szCs w:val="21"/>
                <w:lang w:val="en-US" w:eastAsia="zh-CN" w:bidi="ar-SA"/>
              </w:rPr>
            </w:pPr>
          </w:p>
        </w:tc>
      </w:tr>
      <w:tr w14:paraId="0D86C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11DBE6AB">
            <w:pPr>
              <w:jc w:val="left"/>
              <w:textAlignment w:val="baseline"/>
              <w:rPr>
                <w:rStyle w:val="6"/>
                <w:kern w:val="2"/>
                <w:sz w:val="21"/>
                <w:szCs w:val="24"/>
                <w:lang w:val="en-US" w:eastAsia="zh-CN" w:bidi="ar-SA"/>
              </w:rPr>
            </w:pPr>
            <w:r>
              <w:rPr>
                <w:rStyle w:val="6"/>
                <w:kern w:val="2"/>
                <w:sz w:val="21"/>
                <w:szCs w:val="24"/>
                <w:lang w:val="en-US" w:eastAsia="zh-CN" w:bidi="ar-SA"/>
              </w:rPr>
              <w:t>ATC009红外光谱分析技术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461FA762">
            <w:pPr>
              <w:jc w:val="center"/>
              <w:textAlignment w:val="baseline"/>
              <w:rPr>
                <w:rStyle w:val="6"/>
                <w:b/>
                <w:kern w:val="2"/>
                <w:sz w:val="21"/>
                <w:szCs w:val="21"/>
                <w:lang w:val="en-US" w:eastAsia="zh-CN" w:bidi="ar-SA"/>
              </w:rPr>
            </w:pPr>
            <w:r>
              <w:rPr>
                <w:rStyle w:val="6"/>
                <w:b/>
                <w:kern w:val="2"/>
                <w:sz w:val="21"/>
                <w:szCs w:val="21"/>
                <w:lang w:val="en-US" w:eastAsia="zh-CN" w:bidi="ar-SA"/>
              </w:rPr>
              <w:t>60.00</w:t>
            </w:r>
          </w:p>
        </w:tc>
        <w:tc>
          <w:tcPr>
            <w:tcW w:w="599" w:type="dxa"/>
            <w:tcBorders>
              <w:top w:val="single" w:color="000000" w:sz="4" w:space="0"/>
              <w:left w:val="single" w:color="000000" w:sz="4" w:space="0"/>
              <w:bottom w:val="single" w:color="000000" w:sz="4" w:space="0"/>
              <w:right w:val="single" w:color="000000" w:sz="4" w:space="0"/>
            </w:tcBorders>
            <w:vAlign w:val="center"/>
          </w:tcPr>
          <w:p w14:paraId="06F574FD">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12759944">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9DFBFDC">
            <w:pPr>
              <w:jc w:val="center"/>
              <w:textAlignment w:val="baseline"/>
              <w:rPr>
                <w:rStyle w:val="6"/>
                <w:b/>
                <w:kern w:val="2"/>
                <w:sz w:val="21"/>
                <w:szCs w:val="21"/>
                <w:lang w:val="en-US" w:eastAsia="zh-CN" w:bidi="ar-SA"/>
              </w:rPr>
            </w:pPr>
          </w:p>
        </w:tc>
      </w:tr>
      <w:tr w14:paraId="26DB7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6423AA01">
            <w:pPr>
              <w:jc w:val="left"/>
              <w:textAlignment w:val="baseline"/>
              <w:rPr>
                <w:rStyle w:val="6"/>
                <w:rFonts w:hint="default"/>
                <w:kern w:val="2"/>
                <w:sz w:val="21"/>
                <w:szCs w:val="24"/>
                <w:lang w:val="en-US" w:eastAsia="zh-CN" w:bidi="ar-SA"/>
              </w:rPr>
            </w:pPr>
            <w:r>
              <w:rPr>
                <w:rStyle w:val="6"/>
                <w:rFonts w:hint="eastAsia"/>
                <w:kern w:val="2"/>
                <w:sz w:val="21"/>
                <w:szCs w:val="24"/>
                <w:lang w:val="en-US" w:eastAsia="zh-CN" w:bidi="ar-SA"/>
              </w:rPr>
              <w:t>ATC010气相色谱分析技术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5828576B">
            <w:pPr>
              <w:jc w:val="center"/>
              <w:textAlignment w:val="baseline"/>
              <w:rPr>
                <w:rStyle w:val="6"/>
                <w:rFonts w:hint="default"/>
                <w:b/>
                <w:kern w:val="2"/>
                <w:sz w:val="21"/>
                <w:szCs w:val="21"/>
                <w:lang w:val="en-US" w:eastAsia="zh-CN" w:bidi="ar-SA"/>
              </w:rPr>
            </w:pPr>
            <w:r>
              <w:rPr>
                <w:rStyle w:val="6"/>
                <w:rFonts w:hint="eastAsia"/>
                <w:b/>
                <w:kern w:val="2"/>
                <w:sz w:val="21"/>
                <w:szCs w:val="21"/>
                <w:lang w:val="en-US" w:eastAsia="zh-CN" w:bidi="ar-SA"/>
              </w:rPr>
              <w:t>128.00</w:t>
            </w:r>
          </w:p>
        </w:tc>
        <w:tc>
          <w:tcPr>
            <w:tcW w:w="599" w:type="dxa"/>
            <w:tcBorders>
              <w:top w:val="single" w:color="000000" w:sz="4" w:space="0"/>
              <w:left w:val="single" w:color="000000" w:sz="4" w:space="0"/>
              <w:bottom w:val="single" w:color="000000" w:sz="4" w:space="0"/>
              <w:right w:val="single" w:color="000000" w:sz="4" w:space="0"/>
            </w:tcBorders>
            <w:vAlign w:val="center"/>
          </w:tcPr>
          <w:p w14:paraId="7D5B17DB">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61EE7040">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711AAF2">
            <w:pPr>
              <w:jc w:val="center"/>
              <w:textAlignment w:val="baseline"/>
              <w:rPr>
                <w:rStyle w:val="6"/>
                <w:b/>
                <w:kern w:val="2"/>
                <w:sz w:val="21"/>
                <w:szCs w:val="21"/>
                <w:lang w:val="en-US" w:eastAsia="zh-CN" w:bidi="ar-SA"/>
              </w:rPr>
            </w:pPr>
          </w:p>
        </w:tc>
      </w:tr>
      <w:tr w14:paraId="797DF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4B4AF90D">
            <w:pPr>
              <w:jc w:val="left"/>
              <w:textAlignment w:val="baseline"/>
              <w:rPr>
                <w:rFonts w:hint="eastAsia" w:ascii="Times New Roman" w:hAnsi="Times New Roman" w:eastAsia="宋体" w:cstheme="minorBidi"/>
                <w:kern w:val="2"/>
                <w:sz w:val="21"/>
                <w:szCs w:val="24"/>
                <w:lang w:val="en-US" w:eastAsia="zh-CN" w:bidi="ar-SA"/>
              </w:rPr>
            </w:pPr>
            <w:r>
              <w:rPr>
                <w:rStyle w:val="6"/>
                <w:kern w:val="2"/>
                <w:sz w:val="21"/>
                <w:szCs w:val="24"/>
                <w:lang w:val="en-US" w:eastAsia="zh-CN" w:bidi="ar-SA"/>
              </w:rPr>
              <w:t>ATC011液相色谱分析技术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3A358AE1">
            <w:pPr>
              <w:jc w:val="center"/>
              <w:textAlignment w:val="baseline"/>
              <w:rPr>
                <w:rFonts w:hint="eastAsia" w:ascii="Times New Roman" w:hAnsi="Times New Roman" w:eastAsia="宋体" w:cstheme="minorBidi"/>
                <w:b/>
                <w:kern w:val="2"/>
                <w:sz w:val="21"/>
                <w:szCs w:val="21"/>
                <w:lang w:val="en-US" w:eastAsia="zh-CN" w:bidi="ar-SA"/>
              </w:rPr>
            </w:pPr>
            <w:r>
              <w:rPr>
                <w:rStyle w:val="6"/>
                <w:b/>
                <w:kern w:val="2"/>
                <w:sz w:val="21"/>
                <w:szCs w:val="21"/>
                <w:lang w:val="en-US" w:eastAsia="zh-CN" w:bidi="ar-SA"/>
              </w:rPr>
              <w:t>70.00</w:t>
            </w:r>
          </w:p>
        </w:tc>
        <w:tc>
          <w:tcPr>
            <w:tcW w:w="599" w:type="dxa"/>
            <w:tcBorders>
              <w:top w:val="single" w:color="000000" w:sz="4" w:space="0"/>
              <w:left w:val="single" w:color="000000" w:sz="4" w:space="0"/>
              <w:bottom w:val="single" w:color="000000" w:sz="4" w:space="0"/>
              <w:right w:val="single" w:color="000000" w:sz="4" w:space="0"/>
            </w:tcBorders>
            <w:vAlign w:val="center"/>
          </w:tcPr>
          <w:p w14:paraId="02DA383D">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7A57E27B">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62D73065">
            <w:pPr>
              <w:jc w:val="center"/>
              <w:textAlignment w:val="baseline"/>
              <w:rPr>
                <w:rStyle w:val="6"/>
                <w:b/>
                <w:kern w:val="2"/>
                <w:sz w:val="21"/>
                <w:szCs w:val="21"/>
                <w:lang w:val="en-US" w:eastAsia="zh-CN" w:bidi="ar-SA"/>
              </w:rPr>
            </w:pPr>
          </w:p>
        </w:tc>
      </w:tr>
      <w:tr w14:paraId="1E472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42921FA6">
            <w:pPr>
              <w:jc w:val="left"/>
              <w:textAlignment w:val="baseline"/>
              <w:rPr>
                <w:rFonts w:ascii="Times New Roman" w:hAnsi="Times New Roman" w:eastAsia="宋体" w:cstheme="minorBidi"/>
                <w:kern w:val="2"/>
                <w:sz w:val="21"/>
                <w:szCs w:val="24"/>
                <w:lang w:val="en-US" w:eastAsia="zh-CN" w:bidi="ar-SA"/>
              </w:rPr>
            </w:pPr>
            <w:r>
              <w:rPr>
                <w:rStyle w:val="6"/>
                <w:kern w:val="2"/>
                <w:sz w:val="21"/>
                <w:szCs w:val="24"/>
                <w:lang w:val="en-US" w:eastAsia="zh-CN" w:bidi="ar-SA"/>
              </w:rPr>
              <w:t>ATC013固体无机材料中碳硫分析技术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5AC49107">
            <w:pPr>
              <w:jc w:val="center"/>
              <w:textAlignment w:val="baseline"/>
              <w:rPr>
                <w:rFonts w:ascii="Times New Roman" w:hAnsi="Times New Roman" w:eastAsia="宋体" w:cstheme="minorBidi"/>
                <w:b/>
                <w:kern w:val="2"/>
                <w:sz w:val="21"/>
                <w:szCs w:val="21"/>
                <w:lang w:val="en-US" w:eastAsia="zh-CN" w:bidi="ar-SA"/>
              </w:rPr>
            </w:pPr>
            <w:r>
              <w:rPr>
                <w:rStyle w:val="6"/>
                <w:b/>
                <w:kern w:val="2"/>
                <w:sz w:val="21"/>
                <w:szCs w:val="21"/>
                <w:lang w:val="en-US" w:eastAsia="zh-CN" w:bidi="ar-SA"/>
              </w:rPr>
              <w:t>38.00</w:t>
            </w:r>
          </w:p>
        </w:tc>
        <w:tc>
          <w:tcPr>
            <w:tcW w:w="599" w:type="dxa"/>
            <w:tcBorders>
              <w:top w:val="single" w:color="000000" w:sz="4" w:space="0"/>
              <w:left w:val="single" w:color="000000" w:sz="4" w:space="0"/>
              <w:bottom w:val="single" w:color="000000" w:sz="4" w:space="0"/>
              <w:right w:val="single" w:color="000000" w:sz="4" w:space="0"/>
            </w:tcBorders>
            <w:vAlign w:val="center"/>
          </w:tcPr>
          <w:p w14:paraId="67F3366F">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66CC9305">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5ED92381">
            <w:pPr>
              <w:jc w:val="center"/>
              <w:textAlignment w:val="baseline"/>
              <w:rPr>
                <w:rStyle w:val="6"/>
                <w:b/>
                <w:kern w:val="2"/>
                <w:sz w:val="21"/>
                <w:szCs w:val="21"/>
                <w:lang w:val="en-US" w:eastAsia="zh-CN" w:bidi="ar-SA"/>
              </w:rPr>
            </w:pPr>
          </w:p>
        </w:tc>
      </w:tr>
      <w:tr w14:paraId="4A92E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46359717">
            <w:pPr>
              <w:jc w:val="left"/>
              <w:textAlignment w:val="baseline"/>
              <w:rPr>
                <w:rFonts w:ascii="Times New Roman" w:hAnsi="Times New Roman" w:eastAsia="宋体" w:cstheme="minorBidi"/>
                <w:kern w:val="2"/>
                <w:sz w:val="21"/>
                <w:szCs w:val="24"/>
                <w:lang w:val="en-US" w:eastAsia="zh-CN" w:bidi="ar-SA"/>
              </w:rPr>
            </w:pPr>
            <w:r>
              <w:rPr>
                <w:rStyle w:val="6"/>
                <w:kern w:val="2"/>
                <w:sz w:val="21"/>
                <w:szCs w:val="24"/>
                <w:lang w:val="en-US" w:eastAsia="zh-CN" w:bidi="ar-SA"/>
              </w:rPr>
              <w:t>ATC014固体无机材料中气体成分（O、N、H）分析技术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33A05BB8">
            <w:pPr>
              <w:jc w:val="center"/>
              <w:textAlignment w:val="baseline"/>
              <w:rPr>
                <w:rFonts w:ascii="Times New Roman" w:hAnsi="Times New Roman" w:eastAsia="宋体" w:cstheme="minorBidi"/>
                <w:b/>
                <w:kern w:val="2"/>
                <w:sz w:val="21"/>
                <w:szCs w:val="21"/>
                <w:lang w:val="en-US" w:eastAsia="zh-CN" w:bidi="ar-SA"/>
              </w:rPr>
            </w:pPr>
            <w:r>
              <w:rPr>
                <w:rStyle w:val="6"/>
                <w:b/>
                <w:kern w:val="2"/>
                <w:sz w:val="21"/>
                <w:szCs w:val="21"/>
                <w:lang w:val="en-US" w:eastAsia="zh-CN" w:bidi="ar-SA"/>
              </w:rPr>
              <w:t>32.00</w:t>
            </w:r>
          </w:p>
        </w:tc>
        <w:tc>
          <w:tcPr>
            <w:tcW w:w="599" w:type="dxa"/>
            <w:tcBorders>
              <w:top w:val="single" w:color="000000" w:sz="4" w:space="0"/>
              <w:left w:val="single" w:color="000000" w:sz="4" w:space="0"/>
              <w:bottom w:val="single" w:color="000000" w:sz="4" w:space="0"/>
              <w:right w:val="single" w:color="000000" w:sz="4" w:space="0"/>
            </w:tcBorders>
            <w:vAlign w:val="center"/>
          </w:tcPr>
          <w:p w14:paraId="553989FF">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11E1A1C0">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54237ACB">
            <w:pPr>
              <w:jc w:val="center"/>
              <w:textAlignment w:val="baseline"/>
              <w:rPr>
                <w:rStyle w:val="6"/>
                <w:b/>
                <w:kern w:val="2"/>
                <w:sz w:val="21"/>
                <w:szCs w:val="21"/>
                <w:lang w:val="en-US" w:eastAsia="zh-CN" w:bidi="ar-SA"/>
              </w:rPr>
            </w:pPr>
          </w:p>
        </w:tc>
      </w:tr>
      <w:tr w14:paraId="714E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3EFB0E63">
            <w:pPr>
              <w:jc w:val="left"/>
              <w:textAlignment w:val="baseline"/>
              <w:rPr>
                <w:rStyle w:val="6"/>
                <w:rFonts w:hint="default"/>
                <w:kern w:val="2"/>
                <w:sz w:val="21"/>
                <w:szCs w:val="24"/>
                <w:lang w:val="en-US" w:eastAsia="zh-CN" w:bidi="ar-SA"/>
              </w:rPr>
            </w:pPr>
            <w:r>
              <w:rPr>
                <w:rStyle w:val="6"/>
                <w:rFonts w:hint="eastAsia"/>
                <w:kern w:val="2"/>
                <w:sz w:val="21"/>
                <w:szCs w:val="24"/>
                <w:lang w:val="en-US" w:eastAsia="zh-CN" w:bidi="ar-SA"/>
              </w:rPr>
              <w:t>ATC016.1气相色谱-质谱联用技术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6CCDDAAB">
            <w:pPr>
              <w:jc w:val="center"/>
              <w:textAlignment w:val="baseline"/>
              <w:rPr>
                <w:rStyle w:val="6"/>
                <w:rFonts w:hint="default"/>
                <w:b/>
                <w:kern w:val="2"/>
                <w:sz w:val="21"/>
                <w:szCs w:val="21"/>
                <w:lang w:val="en-US" w:eastAsia="zh-CN" w:bidi="ar-SA"/>
              </w:rPr>
            </w:pPr>
            <w:r>
              <w:rPr>
                <w:rStyle w:val="6"/>
                <w:rFonts w:hint="eastAsia"/>
                <w:b/>
                <w:kern w:val="2"/>
                <w:sz w:val="21"/>
                <w:szCs w:val="21"/>
                <w:lang w:val="en-US" w:eastAsia="zh-CN" w:bidi="ar-SA"/>
              </w:rPr>
              <w:t>110.00</w:t>
            </w:r>
          </w:p>
        </w:tc>
        <w:tc>
          <w:tcPr>
            <w:tcW w:w="599" w:type="dxa"/>
            <w:tcBorders>
              <w:top w:val="single" w:color="000000" w:sz="4" w:space="0"/>
              <w:left w:val="single" w:color="000000" w:sz="4" w:space="0"/>
              <w:bottom w:val="single" w:color="000000" w:sz="4" w:space="0"/>
              <w:right w:val="single" w:color="000000" w:sz="4" w:space="0"/>
            </w:tcBorders>
            <w:vAlign w:val="center"/>
          </w:tcPr>
          <w:p w14:paraId="2606873C">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10A20712">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D6C18B4">
            <w:pPr>
              <w:jc w:val="center"/>
              <w:textAlignment w:val="baseline"/>
              <w:rPr>
                <w:rStyle w:val="6"/>
                <w:b/>
                <w:kern w:val="2"/>
                <w:sz w:val="21"/>
                <w:szCs w:val="21"/>
                <w:lang w:val="en-US" w:eastAsia="zh-CN" w:bidi="ar-SA"/>
              </w:rPr>
            </w:pPr>
          </w:p>
        </w:tc>
      </w:tr>
      <w:tr w14:paraId="1D21A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3D23D5F3">
            <w:pPr>
              <w:jc w:val="left"/>
              <w:textAlignment w:val="baseline"/>
              <w:rPr>
                <w:rStyle w:val="6"/>
                <w:kern w:val="2"/>
                <w:sz w:val="21"/>
                <w:szCs w:val="24"/>
                <w:lang w:val="en-US" w:eastAsia="zh-CN" w:bidi="ar-SA"/>
              </w:rPr>
            </w:pPr>
            <w:r>
              <w:rPr>
                <w:rStyle w:val="6"/>
                <w:kern w:val="2"/>
                <w:sz w:val="21"/>
                <w:szCs w:val="24"/>
                <w:lang w:val="en-US" w:eastAsia="zh-CN" w:bidi="ar-SA"/>
              </w:rPr>
              <w:t>ATC016.2液相色谱质谱联用技术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4278D6B9">
            <w:pPr>
              <w:jc w:val="center"/>
              <w:textAlignment w:val="baseline"/>
              <w:rPr>
                <w:rStyle w:val="6"/>
                <w:b/>
                <w:kern w:val="2"/>
                <w:sz w:val="21"/>
                <w:szCs w:val="21"/>
                <w:lang w:val="en-US" w:eastAsia="zh-CN" w:bidi="ar-SA"/>
              </w:rPr>
            </w:pPr>
            <w:r>
              <w:rPr>
                <w:rStyle w:val="6"/>
                <w:b/>
                <w:kern w:val="2"/>
                <w:sz w:val="21"/>
                <w:szCs w:val="21"/>
                <w:lang w:val="en-US" w:eastAsia="zh-CN" w:bidi="ar-SA"/>
              </w:rPr>
              <w:t>65.00</w:t>
            </w:r>
          </w:p>
        </w:tc>
        <w:tc>
          <w:tcPr>
            <w:tcW w:w="599" w:type="dxa"/>
            <w:tcBorders>
              <w:top w:val="single" w:color="000000" w:sz="4" w:space="0"/>
              <w:left w:val="single" w:color="000000" w:sz="4" w:space="0"/>
              <w:bottom w:val="single" w:color="000000" w:sz="4" w:space="0"/>
              <w:right w:val="single" w:color="000000" w:sz="4" w:space="0"/>
            </w:tcBorders>
            <w:vAlign w:val="center"/>
          </w:tcPr>
          <w:p w14:paraId="6C45A05B">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40547D0F">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6DA2813">
            <w:pPr>
              <w:jc w:val="center"/>
              <w:textAlignment w:val="baseline"/>
              <w:rPr>
                <w:rStyle w:val="6"/>
                <w:b/>
                <w:kern w:val="2"/>
                <w:sz w:val="21"/>
                <w:szCs w:val="21"/>
                <w:lang w:val="en-US" w:eastAsia="zh-CN" w:bidi="ar-SA"/>
              </w:rPr>
            </w:pPr>
          </w:p>
        </w:tc>
      </w:tr>
      <w:tr w14:paraId="38014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4BA22BB2">
            <w:pPr>
              <w:jc w:val="left"/>
              <w:textAlignment w:val="baseline"/>
              <w:rPr>
                <w:rStyle w:val="6"/>
                <w:kern w:val="2"/>
                <w:sz w:val="21"/>
                <w:szCs w:val="24"/>
                <w:lang w:val="en-US" w:eastAsia="zh-CN" w:bidi="ar-SA"/>
              </w:rPr>
            </w:pPr>
            <w:r>
              <w:rPr>
                <w:rStyle w:val="6"/>
                <w:kern w:val="2"/>
                <w:sz w:val="21"/>
                <w:szCs w:val="24"/>
                <w:lang w:val="en-US" w:eastAsia="zh-CN" w:bidi="ar-SA"/>
              </w:rPr>
              <w:t>ATC017电感耦合等离子体质谱分析技术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2AB01909">
            <w:pPr>
              <w:jc w:val="center"/>
              <w:textAlignment w:val="baseline"/>
              <w:rPr>
                <w:rStyle w:val="6"/>
                <w:b/>
                <w:kern w:val="2"/>
                <w:sz w:val="21"/>
                <w:szCs w:val="21"/>
                <w:lang w:val="en-US" w:eastAsia="zh-CN" w:bidi="ar-SA"/>
              </w:rPr>
            </w:pPr>
            <w:r>
              <w:rPr>
                <w:rStyle w:val="6"/>
                <w:b/>
                <w:kern w:val="2"/>
                <w:sz w:val="21"/>
                <w:szCs w:val="21"/>
                <w:lang w:val="en-US" w:eastAsia="zh-CN" w:bidi="ar-SA"/>
              </w:rPr>
              <w:t>60.00</w:t>
            </w:r>
          </w:p>
        </w:tc>
        <w:tc>
          <w:tcPr>
            <w:tcW w:w="599" w:type="dxa"/>
            <w:tcBorders>
              <w:top w:val="single" w:color="000000" w:sz="4" w:space="0"/>
              <w:left w:val="single" w:color="000000" w:sz="4" w:space="0"/>
              <w:bottom w:val="single" w:color="000000" w:sz="4" w:space="0"/>
              <w:right w:val="single" w:color="000000" w:sz="4" w:space="0"/>
            </w:tcBorders>
            <w:vAlign w:val="center"/>
          </w:tcPr>
          <w:p w14:paraId="751E2AA0">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5E528295">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9E05A1D">
            <w:pPr>
              <w:jc w:val="center"/>
              <w:textAlignment w:val="baseline"/>
              <w:rPr>
                <w:rStyle w:val="6"/>
                <w:b/>
                <w:kern w:val="2"/>
                <w:sz w:val="21"/>
                <w:szCs w:val="21"/>
                <w:lang w:val="en-US" w:eastAsia="zh-CN" w:bidi="ar-SA"/>
              </w:rPr>
            </w:pPr>
          </w:p>
        </w:tc>
      </w:tr>
      <w:tr w14:paraId="323D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5E07737C">
            <w:pPr>
              <w:jc w:val="left"/>
              <w:textAlignment w:val="baseline"/>
              <w:rPr>
                <w:rStyle w:val="6"/>
                <w:kern w:val="2"/>
                <w:sz w:val="21"/>
                <w:szCs w:val="24"/>
                <w:lang w:val="en-US" w:eastAsia="zh-CN" w:bidi="ar-SA"/>
              </w:rPr>
            </w:pPr>
            <w:r>
              <w:rPr>
                <w:rStyle w:val="6"/>
                <w:kern w:val="2"/>
                <w:sz w:val="21"/>
                <w:szCs w:val="24"/>
                <w:lang w:val="en-US" w:eastAsia="zh-CN" w:bidi="ar-SA"/>
              </w:rPr>
              <w:t>ATC020重量分析法</w:t>
            </w:r>
          </w:p>
        </w:tc>
        <w:tc>
          <w:tcPr>
            <w:tcW w:w="870" w:type="dxa"/>
            <w:tcBorders>
              <w:top w:val="single" w:color="000000" w:sz="4" w:space="0"/>
              <w:left w:val="single" w:color="000000" w:sz="4" w:space="0"/>
              <w:bottom w:val="single" w:color="000000" w:sz="4" w:space="0"/>
              <w:right w:val="single" w:color="000000" w:sz="4" w:space="0"/>
            </w:tcBorders>
            <w:vAlign w:val="center"/>
          </w:tcPr>
          <w:p w14:paraId="251C0095">
            <w:pPr>
              <w:jc w:val="center"/>
              <w:textAlignment w:val="baseline"/>
              <w:rPr>
                <w:rStyle w:val="6"/>
                <w:b/>
                <w:kern w:val="2"/>
                <w:sz w:val="21"/>
                <w:szCs w:val="21"/>
                <w:lang w:val="en-US" w:eastAsia="zh-CN" w:bidi="ar-SA"/>
              </w:rPr>
            </w:pPr>
            <w:r>
              <w:rPr>
                <w:rStyle w:val="6"/>
                <w:b/>
                <w:kern w:val="2"/>
                <w:sz w:val="21"/>
                <w:szCs w:val="21"/>
                <w:lang w:val="en-US" w:eastAsia="zh-CN" w:bidi="ar-SA"/>
              </w:rPr>
              <w:t>38.00</w:t>
            </w:r>
          </w:p>
        </w:tc>
        <w:tc>
          <w:tcPr>
            <w:tcW w:w="599" w:type="dxa"/>
            <w:tcBorders>
              <w:top w:val="single" w:color="000000" w:sz="4" w:space="0"/>
              <w:left w:val="single" w:color="000000" w:sz="4" w:space="0"/>
              <w:bottom w:val="single" w:color="000000" w:sz="4" w:space="0"/>
              <w:right w:val="single" w:color="000000" w:sz="4" w:space="0"/>
            </w:tcBorders>
            <w:vAlign w:val="center"/>
          </w:tcPr>
          <w:p w14:paraId="7F59B5DF">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628B4C76">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8F7E5DC">
            <w:pPr>
              <w:jc w:val="center"/>
              <w:textAlignment w:val="baseline"/>
              <w:rPr>
                <w:rStyle w:val="6"/>
                <w:b/>
                <w:kern w:val="2"/>
                <w:sz w:val="21"/>
                <w:szCs w:val="21"/>
                <w:lang w:val="en-US" w:eastAsia="zh-CN" w:bidi="ar-SA"/>
              </w:rPr>
            </w:pPr>
          </w:p>
        </w:tc>
      </w:tr>
      <w:tr w14:paraId="2321E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30E04FAC">
            <w:pPr>
              <w:jc w:val="left"/>
              <w:textAlignment w:val="baseline"/>
              <w:rPr>
                <w:rStyle w:val="6"/>
                <w:kern w:val="2"/>
                <w:sz w:val="21"/>
                <w:szCs w:val="24"/>
                <w:lang w:val="en-US" w:eastAsia="zh-CN" w:bidi="ar-SA"/>
              </w:rPr>
            </w:pPr>
            <w:r>
              <w:rPr>
                <w:rStyle w:val="6"/>
                <w:kern w:val="2"/>
                <w:sz w:val="21"/>
                <w:szCs w:val="24"/>
                <w:lang w:val="en-US" w:eastAsia="zh-CN" w:bidi="ar-SA"/>
              </w:rPr>
              <w:t>ATC021滴定分析法</w:t>
            </w:r>
          </w:p>
        </w:tc>
        <w:tc>
          <w:tcPr>
            <w:tcW w:w="870" w:type="dxa"/>
            <w:tcBorders>
              <w:top w:val="single" w:color="000000" w:sz="4" w:space="0"/>
              <w:left w:val="single" w:color="000000" w:sz="4" w:space="0"/>
              <w:bottom w:val="single" w:color="000000" w:sz="4" w:space="0"/>
              <w:right w:val="single" w:color="000000" w:sz="4" w:space="0"/>
            </w:tcBorders>
            <w:vAlign w:val="center"/>
          </w:tcPr>
          <w:p w14:paraId="0CB505A1">
            <w:pPr>
              <w:jc w:val="center"/>
              <w:textAlignment w:val="baseline"/>
              <w:rPr>
                <w:rStyle w:val="6"/>
                <w:b/>
                <w:kern w:val="2"/>
                <w:sz w:val="21"/>
                <w:szCs w:val="21"/>
                <w:lang w:val="en-US" w:eastAsia="zh-CN" w:bidi="ar-SA"/>
              </w:rPr>
            </w:pPr>
            <w:r>
              <w:rPr>
                <w:rStyle w:val="6"/>
                <w:b/>
                <w:kern w:val="2"/>
                <w:sz w:val="21"/>
                <w:szCs w:val="21"/>
                <w:lang w:val="en-US" w:eastAsia="zh-CN" w:bidi="ar-SA"/>
              </w:rPr>
              <w:t>58.00</w:t>
            </w:r>
          </w:p>
        </w:tc>
        <w:tc>
          <w:tcPr>
            <w:tcW w:w="599" w:type="dxa"/>
            <w:tcBorders>
              <w:top w:val="single" w:color="000000" w:sz="4" w:space="0"/>
              <w:left w:val="single" w:color="000000" w:sz="4" w:space="0"/>
              <w:bottom w:val="single" w:color="000000" w:sz="4" w:space="0"/>
              <w:right w:val="single" w:color="000000" w:sz="4" w:space="0"/>
            </w:tcBorders>
            <w:vAlign w:val="center"/>
          </w:tcPr>
          <w:p w14:paraId="5D74B3EF">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76AE265A">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C0C171C">
            <w:pPr>
              <w:jc w:val="center"/>
              <w:textAlignment w:val="baseline"/>
              <w:rPr>
                <w:rStyle w:val="6"/>
                <w:b/>
                <w:kern w:val="2"/>
                <w:sz w:val="21"/>
                <w:szCs w:val="21"/>
                <w:lang w:val="en-US" w:eastAsia="zh-CN" w:bidi="ar-SA"/>
              </w:rPr>
            </w:pPr>
          </w:p>
        </w:tc>
      </w:tr>
      <w:tr w14:paraId="0EF67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11015678">
            <w:pPr>
              <w:jc w:val="left"/>
              <w:textAlignment w:val="baseline"/>
              <w:rPr>
                <w:rStyle w:val="6"/>
                <w:kern w:val="2"/>
                <w:sz w:val="21"/>
                <w:szCs w:val="24"/>
                <w:lang w:val="en-US" w:eastAsia="zh-CN" w:bidi="ar-SA"/>
              </w:rPr>
            </w:pPr>
            <w:r>
              <w:rPr>
                <w:rStyle w:val="6"/>
                <w:kern w:val="2"/>
                <w:sz w:val="21"/>
                <w:szCs w:val="24"/>
                <w:lang w:val="en-US" w:eastAsia="zh-CN" w:bidi="ar-SA"/>
              </w:rPr>
              <w:t>ATM012.1金属材料落锤、撕裂试验技术</w:t>
            </w:r>
          </w:p>
        </w:tc>
        <w:tc>
          <w:tcPr>
            <w:tcW w:w="870" w:type="dxa"/>
            <w:tcBorders>
              <w:top w:val="single" w:color="000000" w:sz="4" w:space="0"/>
              <w:left w:val="single" w:color="000000" w:sz="4" w:space="0"/>
              <w:bottom w:val="single" w:color="000000" w:sz="4" w:space="0"/>
              <w:right w:val="single" w:color="000000" w:sz="4" w:space="0"/>
            </w:tcBorders>
            <w:vAlign w:val="center"/>
          </w:tcPr>
          <w:p w14:paraId="084439F2">
            <w:pPr>
              <w:jc w:val="center"/>
              <w:textAlignment w:val="baseline"/>
              <w:rPr>
                <w:rStyle w:val="6"/>
                <w:b/>
                <w:kern w:val="2"/>
                <w:sz w:val="21"/>
                <w:szCs w:val="21"/>
                <w:lang w:val="en-US" w:eastAsia="zh-CN" w:bidi="ar-SA"/>
              </w:rPr>
            </w:pPr>
            <w:r>
              <w:rPr>
                <w:rStyle w:val="6"/>
                <w:b/>
                <w:kern w:val="2"/>
                <w:sz w:val="21"/>
                <w:szCs w:val="21"/>
                <w:lang w:val="en-US" w:eastAsia="zh-CN" w:bidi="ar-SA"/>
              </w:rPr>
              <w:t>15.00</w:t>
            </w:r>
          </w:p>
        </w:tc>
        <w:tc>
          <w:tcPr>
            <w:tcW w:w="599" w:type="dxa"/>
            <w:tcBorders>
              <w:top w:val="single" w:color="000000" w:sz="4" w:space="0"/>
              <w:left w:val="single" w:color="000000" w:sz="4" w:space="0"/>
              <w:bottom w:val="single" w:color="000000" w:sz="4" w:space="0"/>
              <w:right w:val="single" w:color="000000" w:sz="4" w:space="0"/>
            </w:tcBorders>
            <w:vAlign w:val="center"/>
          </w:tcPr>
          <w:p w14:paraId="2944B717">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2F9D0F63">
            <w:pPr>
              <w:jc w:val="right"/>
              <w:textAlignment w:val="baseline"/>
              <w:rPr>
                <w:rStyle w:val="6"/>
                <w:rFonts w:hint="default"/>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7F82440">
            <w:pPr>
              <w:jc w:val="center"/>
              <w:textAlignment w:val="baseline"/>
              <w:rPr>
                <w:rStyle w:val="6"/>
                <w:b/>
                <w:kern w:val="2"/>
                <w:sz w:val="21"/>
                <w:szCs w:val="21"/>
                <w:lang w:val="en-US" w:eastAsia="zh-CN" w:bidi="ar-SA"/>
              </w:rPr>
            </w:pPr>
          </w:p>
        </w:tc>
      </w:tr>
      <w:tr w14:paraId="7DC3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7345CE56">
            <w:pPr>
              <w:jc w:val="left"/>
              <w:textAlignment w:val="baseline"/>
              <w:rPr>
                <w:rStyle w:val="6"/>
                <w:kern w:val="2"/>
                <w:sz w:val="21"/>
                <w:szCs w:val="24"/>
                <w:lang w:val="en-US" w:eastAsia="zh-CN" w:bidi="ar-SA"/>
              </w:rPr>
            </w:pPr>
            <w:r>
              <w:rPr>
                <w:rStyle w:val="6"/>
                <w:kern w:val="2"/>
                <w:sz w:val="21"/>
                <w:szCs w:val="24"/>
                <w:lang w:val="en-US" w:eastAsia="zh-CN" w:bidi="ar-SA"/>
              </w:rPr>
              <w:t>成分分析中的数理统计及不确定度评定概要</w:t>
            </w:r>
          </w:p>
        </w:tc>
        <w:tc>
          <w:tcPr>
            <w:tcW w:w="870" w:type="dxa"/>
            <w:tcBorders>
              <w:top w:val="single" w:color="000000" w:sz="4" w:space="0"/>
              <w:left w:val="single" w:color="000000" w:sz="4" w:space="0"/>
              <w:bottom w:val="single" w:color="000000" w:sz="4" w:space="0"/>
              <w:right w:val="single" w:color="000000" w:sz="4" w:space="0"/>
            </w:tcBorders>
            <w:vAlign w:val="center"/>
          </w:tcPr>
          <w:p w14:paraId="7144DCDD">
            <w:pPr>
              <w:jc w:val="center"/>
              <w:textAlignment w:val="baseline"/>
              <w:rPr>
                <w:rStyle w:val="6"/>
                <w:b/>
                <w:kern w:val="2"/>
                <w:sz w:val="21"/>
                <w:szCs w:val="21"/>
                <w:lang w:val="en-US" w:eastAsia="zh-CN" w:bidi="ar-SA"/>
              </w:rPr>
            </w:pPr>
            <w:r>
              <w:rPr>
                <w:rStyle w:val="6"/>
                <w:b/>
                <w:kern w:val="2"/>
                <w:sz w:val="21"/>
                <w:szCs w:val="21"/>
                <w:lang w:val="en-US" w:eastAsia="zh-CN" w:bidi="ar-SA"/>
              </w:rPr>
              <w:t>40.00</w:t>
            </w:r>
          </w:p>
        </w:tc>
        <w:tc>
          <w:tcPr>
            <w:tcW w:w="599" w:type="dxa"/>
            <w:tcBorders>
              <w:top w:val="single" w:color="000000" w:sz="4" w:space="0"/>
              <w:left w:val="single" w:color="000000" w:sz="4" w:space="0"/>
              <w:bottom w:val="single" w:color="000000" w:sz="4" w:space="0"/>
              <w:right w:val="single" w:color="000000" w:sz="4" w:space="0"/>
            </w:tcBorders>
            <w:vAlign w:val="center"/>
          </w:tcPr>
          <w:p w14:paraId="082BB550">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755DE5AF">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8085E58">
            <w:pPr>
              <w:jc w:val="center"/>
              <w:textAlignment w:val="baseline"/>
              <w:rPr>
                <w:rStyle w:val="6"/>
                <w:b/>
                <w:kern w:val="2"/>
                <w:sz w:val="21"/>
                <w:szCs w:val="21"/>
                <w:lang w:val="en-US" w:eastAsia="zh-CN" w:bidi="ar-SA"/>
              </w:rPr>
            </w:pPr>
          </w:p>
        </w:tc>
      </w:tr>
      <w:tr w14:paraId="5711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2FA11A7D">
            <w:pPr>
              <w:jc w:val="left"/>
              <w:textAlignment w:val="baseline"/>
              <w:rPr>
                <w:rStyle w:val="6"/>
                <w:rFonts w:hint="default"/>
                <w:kern w:val="2"/>
                <w:sz w:val="21"/>
                <w:szCs w:val="24"/>
                <w:lang w:val="en-US" w:eastAsia="zh-CN" w:bidi="ar-SA"/>
              </w:rPr>
            </w:pPr>
            <w:r>
              <w:rPr>
                <w:rStyle w:val="6"/>
                <w:rFonts w:hint="eastAsia"/>
                <w:kern w:val="2"/>
                <w:sz w:val="21"/>
                <w:szCs w:val="24"/>
                <w:lang w:val="en-US" w:eastAsia="zh-CN" w:bidi="ar-SA"/>
              </w:rPr>
              <w:t>ATQ005 残余应力检测技术</w:t>
            </w:r>
            <w:bookmarkStart w:id="0" w:name="_GoBack"/>
            <w:bookmarkEnd w:id="0"/>
          </w:p>
        </w:tc>
        <w:tc>
          <w:tcPr>
            <w:tcW w:w="870" w:type="dxa"/>
            <w:tcBorders>
              <w:top w:val="single" w:color="000000" w:sz="4" w:space="0"/>
              <w:left w:val="single" w:color="000000" w:sz="4" w:space="0"/>
              <w:bottom w:val="single" w:color="000000" w:sz="4" w:space="0"/>
              <w:right w:val="single" w:color="000000" w:sz="4" w:space="0"/>
            </w:tcBorders>
            <w:vAlign w:val="center"/>
          </w:tcPr>
          <w:p w14:paraId="447BBBF1">
            <w:pPr>
              <w:jc w:val="center"/>
              <w:textAlignment w:val="baseline"/>
              <w:rPr>
                <w:rStyle w:val="6"/>
                <w:rFonts w:hint="default"/>
                <w:b/>
                <w:kern w:val="2"/>
                <w:sz w:val="21"/>
                <w:szCs w:val="21"/>
                <w:lang w:val="en-US" w:eastAsia="zh-CN" w:bidi="ar-SA"/>
              </w:rPr>
            </w:pPr>
            <w:r>
              <w:rPr>
                <w:rStyle w:val="6"/>
                <w:rFonts w:hint="eastAsia"/>
                <w:b/>
                <w:kern w:val="2"/>
                <w:sz w:val="21"/>
                <w:szCs w:val="21"/>
                <w:lang w:val="en-US" w:eastAsia="zh-CN" w:bidi="ar-SA"/>
              </w:rPr>
              <w:t>128.00</w:t>
            </w:r>
          </w:p>
        </w:tc>
        <w:tc>
          <w:tcPr>
            <w:tcW w:w="599" w:type="dxa"/>
            <w:tcBorders>
              <w:top w:val="single" w:color="000000" w:sz="4" w:space="0"/>
              <w:left w:val="single" w:color="000000" w:sz="4" w:space="0"/>
              <w:bottom w:val="single" w:color="000000" w:sz="4" w:space="0"/>
              <w:right w:val="single" w:color="000000" w:sz="4" w:space="0"/>
            </w:tcBorders>
            <w:vAlign w:val="center"/>
          </w:tcPr>
          <w:p w14:paraId="2B015AD9">
            <w:pPr>
              <w:jc w:val="center"/>
              <w:textAlignment w:val="baseline"/>
              <w:rPr>
                <w:rStyle w:val="6"/>
                <w:rFonts w:hint="default"/>
                <w:b/>
                <w:kern w:val="2"/>
                <w:sz w:val="21"/>
                <w:szCs w:val="21"/>
                <w:lang w:val="en-US" w:eastAsia="zh-CN" w:bidi="ar-SA"/>
              </w:rPr>
            </w:pPr>
          </w:p>
        </w:tc>
        <w:tc>
          <w:tcPr>
            <w:tcW w:w="927" w:type="dxa"/>
            <w:gridSpan w:val="2"/>
            <w:tcBorders>
              <w:top w:val="single" w:color="000000" w:sz="4" w:space="0"/>
              <w:left w:val="single" w:color="000000" w:sz="4" w:space="0"/>
              <w:bottom w:val="single" w:color="000000" w:sz="4" w:space="0"/>
              <w:right w:val="single" w:color="000000" w:sz="4" w:space="0"/>
            </w:tcBorders>
            <w:vAlign w:val="center"/>
          </w:tcPr>
          <w:p w14:paraId="1E4C1996">
            <w:pPr>
              <w:jc w:val="right"/>
              <w:textAlignment w:val="baseline"/>
              <w:rPr>
                <w:rStyle w:val="6"/>
                <w:b/>
                <w:kern w:val="2"/>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20AD63B">
            <w:pPr>
              <w:jc w:val="center"/>
              <w:textAlignment w:val="baseline"/>
              <w:rPr>
                <w:rStyle w:val="6"/>
                <w:b/>
                <w:kern w:val="2"/>
                <w:sz w:val="21"/>
                <w:szCs w:val="21"/>
                <w:lang w:val="en-US" w:eastAsia="zh-CN" w:bidi="ar-SA"/>
              </w:rPr>
            </w:pPr>
          </w:p>
        </w:tc>
      </w:tr>
      <w:tr w14:paraId="7E59C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5444" w:type="dxa"/>
            <w:gridSpan w:val="2"/>
            <w:tcBorders>
              <w:top w:val="single" w:color="000000" w:sz="4" w:space="0"/>
              <w:left w:val="single" w:color="000000" w:sz="4" w:space="0"/>
              <w:bottom w:val="single" w:color="000000" w:sz="4" w:space="0"/>
              <w:right w:val="single" w:color="000000" w:sz="4" w:space="0"/>
            </w:tcBorders>
            <w:vAlign w:val="center"/>
          </w:tcPr>
          <w:p w14:paraId="698C7915">
            <w:pPr>
              <w:jc w:val="left"/>
              <w:textAlignment w:val="baseline"/>
              <w:rPr>
                <w:rStyle w:val="6"/>
                <w:rFonts w:hint="default" w:cs="Times New Roman"/>
                <w:bCs/>
                <w:kern w:val="2"/>
                <w:sz w:val="21"/>
                <w:szCs w:val="21"/>
                <w:lang w:val="en-US" w:eastAsia="zh-CN" w:bidi="ar-SA"/>
              </w:rPr>
            </w:pPr>
            <w:r>
              <w:rPr>
                <w:rStyle w:val="6"/>
                <w:rFonts w:cs="Times New Roman"/>
                <w:bCs/>
                <w:kern w:val="2"/>
                <w:sz w:val="21"/>
                <w:szCs w:val="21"/>
                <w:lang w:val="en-US" w:eastAsia="zh-CN" w:bidi="ar-SA"/>
              </w:rPr>
              <w:t>合计金额(大写)：</w:t>
            </w:r>
          </w:p>
        </w:tc>
        <w:tc>
          <w:tcPr>
            <w:tcW w:w="3740" w:type="dxa"/>
            <w:gridSpan w:val="5"/>
            <w:tcBorders>
              <w:top w:val="single" w:color="000000" w:sz="4" w:space="0"/>
              <w:left w:val="single" w:color="000000" w:sz="4" w:space="0"/>
              <w:bottom w:val="single" w:color="000000" w:sz="4" w:space="0"/>
              <w:right w:val="single" w:color="000000" w:sz="4" w:space="0"/>
            </w:tcBorders>
            <w:vAlign w:val="center"/>
          </w:tcPr>
          <w:p w14:paraId="073E1D0B">
            <w:pPr>
              <w:ind w:right="420" w:firstLine="105" w:firstLineChars="50"/>
              <w:jc w:val="both"/>
              <w:textAlignment w:val="baseline"/>
              <w:rPr>
                <w:rStyle w:val="6"/>
                <w:rFonts w:hint="default"/>
                <w:kern w:val="2"/>
                <w:sz w:val="21"/>
                <w:szCs w:val="21"/>
                <w:lang w:val="en-US" w:eastAsia="zh-CN" w:bidi="ar-SA"/>
              </w:rPr>
            </w:pPr>
          </w:p>
        </w:tc>
      </w:tr>
    </w:tbl>
    <w:p w14:paraId="2CD5C9EB">
      <w:pPr>
        <w:tabs>
          <w:tab w:val="left" w:pos="3360"/>
        </w:tabs>
        <w:jc w:val="both"/>
        <w:textAlignment w:val="baseline"/>
        <w:rPr>
          <w:rStyle w:val="6"/>
          <w:kern w:val="2"/>
          <w:sz w:val="10"/>
          <w:szCs w:val="10"/>
          <w:lang w:val="en-US" w:eastAsia="zh-CN" w:bidi="ar-SA"/>
        </w:rPr>
      </w:pPr>
    </w:p>
    <w:sectPr>
      <w:pgSz w:w="11906" w:h="16838"/>
      <w:pgMar w:top="227" w:right="1418" w:bottom="238" w:left="1418"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NmFmMjEzYjlhZWI3YjE2NzM1ZGZjZThhYjk3ZjIifQ=="/>
  </w:docVars>
  <w:rsids>
    <w:rsidRoot w:val="00000000"/>
    <w:rsid w:val="0279695E"/>
    <w:rsid w:val="0CC7468D"/>
    <w:rsid w:val="0E435D73"/>
    <w:rsid w:val="11ED0C3C"/>
    <w:rsid w:val="16574213"/>
    <w:rsid w:val="1774180A"/>
    <w:rsid w:val="18982224"/>
    <w:rsid w:val="214F4833"/>
    <w:rsid w:val="24D06CF2"/>
    <w:rsid w:val="2BF65788"/>
    <w:rsid w:val="33DF7491"/>
    <w:rsid w:val="3989204A"/>
    <w:rsid w:val="446B0B83"/>
    <w:rsid w:val="47414D0F"/>
    <w:rsid w:val="486C1902"/>
    <w:rsid w:val="4C3D3EF2"/>
    <w:rsid w:val="4D43537E"/>
    <w:rsid w:val="51AF590D"/>
    <w:rsid w:val="54215112"/>
    <w:rsid w:val="5B887126"/>
    <w:rsid w:val="5C8C4A3B"/>
    <w:rsid w:val="63EE3D22"/>
    <w:rsid w:val="677474CE"/>
    <w:rsid w:val="6A012281"/>
    <w:rsid w:val="6F054A3C"/>
    <w:rsid w:val="6F6873CF"/>
    <w:rsid w:val="70571236"/>
    <w:rsid w:val="71F633B8"/>
    <w:rsid w:val="79BA2F1D"/>
    <w:rsid w:val="7AEE23B6"/>
    <w:rsid w:val="7B503B39"/>
    <w:rsid w:val="7D603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15"/>
    <w:autoRedefine/>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8"/>
    <w:autoRedefine/>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autoRedefine/>
    <w:qFormat/>
    <w:uiPriority w:val="0"/>
  </w:style>
  <w:style w:type="table" w:customStyle="1" w:styleId="7">
    <w:name w:val="TableNormal"/>
    <w:autoRedefine/>
    <w:qFormat/>
    <w:uiPriority w:val="0"/>
  </w:style>
  <w:style w:type="character" w:customStyle="1" w:styleId="8">
    <w:name w:val="UserStyle_0"/>
    <w:link w:val="3"/>
    <w:autoRedefine/>
    <w:qFormat/>
    <w:locked/>
    <w:uiPriority w:val="0"/>
    <w:rPr>
      <w:kern w:val="2"/>
      <w:sz w:val="18"/>
      <w:szCs w:val="18"/>
    </w:rPr>
  </w:style>
  <w:style w:type="character" w:customStyle="1" w:styleId="9">
    <w:name w:val="UserStyle_1"/>
    <w:link w:val="10"/>
    <w:semiHidden/>
    <w:qFormat/>
    <w:uiPriority w:val="0"/>
    <w:rPr>
      <w:sz w:val="16"/>
      <w:szCs w:val="0"/>
    </w:rPr>
  </w:style>
  <w:style w:type="paragraph" w:customStyle="1" w:styleId="10">
    <w:name w:val="Acetate"/>
    <w:basedOn w:val="1"/>
    <w:link w:val="9"/>
    <w:autoRedefine/>
    <w:semiHidden/>
    <w:qFormat/>
    <w:uiPriority w:val="0"/>
    <w:pPr>
      <w:jc w:val="both"/>
      <w:textAlignment w:val="baseline"/>
    </w:pPr>
    <w:rPr>
      <w:kern w:val="0"/>
      <w:sz w:val="16"/>
      <w:szCs w:val="16"/>
      <w:lang w:val="en-US" w:eastAsia="zh-CN" w:bidi="ar-SA"/>
    </w:rPr>
  </w:style>
  <w:style w:type="character" w:customStyle="1" w:styleId="11">
    <w:name w:val="UserStyle_2"/>
    <w:link w:val="12"/>
    <w:autoRedefine/>
    <w:semiHidden/>
    <w:qFormat/>
    <w:uiPriority w:val="0"/>
    <w:rPr>
      <w:szCs w:val="24"/>
    </w:rPr>
  </w:style>
  <w:style w:type="paragraph" w:customStyle="1" w:styleId="12">
    <w:name w:val="BodyTextIndent2"/>
    <w:basedOn w:val="1"/>
    <w:link w:val="11"/>
    <w:autoRedefine/>
    <w:qFormat/>
    <w:uiPriority w:val="0"/>
    <w:pPr>
      <w:spacing w:line="460" w:lineRule="exact"/>
      <w:ind w:right="-88" w:rightChars="-42" w:firstLine="570"/>
      <w:jc w:val="both"/>
      <w:textAlignment w:val="baseline"/>
    </w:pPr>
    <w:rPr>
      <w:kern w:val="0"/>
      <w:sz w:val="20"/>
      <w:szCs w:val="24"/>
      <w:lang w:val="en-US" w:eastAsia="zh-CN" w:bidi="ar-SA"/>
    </w:rPr>
  </w:style>
  <w:style w:type="character" w:customStyle="1" w:styleId="13">
    <w:name w:val="UserStyle_3"/>
    <w:link w:val="14"/>
    <w:autoRedefine/>
    <w:semiHidden/>
    <w:qFormat/>
    <w:uiPriority w:val="0"/>
    <w:rPr>
      <w:sz w:val="16"/>
      <w:szCs w:val="16"/>
    </w:rPr>
  </w:style>
  <w:style w:type="paragraph" w:customStyle="1" w:styleId="14">
    <w:name w:val="BodyTextIndent3"/>
    <w:basedOn w:val="1"/>
    <w:link w:val="13"/>
    <w:autoRedefine/>
    <w:qFormat/>
    <w:uiPriority w:val="0"/>
    <w:pPr>
      <w:spacing w:line="460" w:lineRule="exact"/>
      <w:ind w:right="-42" w:firstLine="420" w:firstLineChars="200"/>
      <w:jc w:val="both"/>
      <w:textAlignment w:val="baseline"/>
    </w:pPr>
    <w:rPr>
      <w:kern w:val="0"/>
      <w:sz w:val="16"/>
      <w:szCs w:val="16"/>
      <w:lang w:val="en-US" w:eastAsia="zh-CN" w:bidi="ar-SA"/>
    </w:rPr>
  </w:style>
  <w:style w:type="character" w:customStyle="1" w:styleId="15">
    <w:name w:val="UserStyle_4"/>
    <w:link w:val="2"/>
    <w:autoRedefine/>
    <w:qFormat/>
    <w:locked/>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1011</Words>
  <Characters>1312</Characters>
  <TotalTime>10</TotalTime>
  <ScaleCrop>false</ScaleCrop>
  <LinksUpToDate>false</LinksUpToDate>
  <CharactersWithSpaces>1340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2021-01-19T08:59:00Z</dcterms:created>
  <dc:creator>a</dc:creator>
  <cp:lastModifiedBy>王爽</cp:lastModifiedBy>
  <cp:lastPrinted>2023-08-09T02:56:00Z</cp:lastPrinted>
  <dcterms:modified xsi:type="dcterms:W3CDTF">2024-09-23T06:29:27Z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3E414EA5E0E64CF180669CEE6CA3DD33_13</vt:lpwstr>
  </property>
</Properties>
</file>